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BFB54" w14:textId="77777777" w:rsidR="00082419" w:rsidRPr="00983D24" w:rsidRDefault="00082419" w:rsidP="00850BAC">
      <w:pPr>
        <w:jc w:val="center"/>
        <w:rPr>
          <w:rFonts w:ascii="Arial" w:hAnsi="Arial" w:cs="Arial"/>
          <w:b/>
          <w:u w:val="single"/>
        </w:rPr>
      </w:pPr>
      <w:r w:rsidRPr="00983D24">
        <w:rPr>
          <w:rFonts w:ascii="Arial" w:hAnsi="Arial" w:cs="Arial"/>
          <w:b/>
          <w:i/>
          <w:u w:val="single"/>
        </w:rPr>
        <w:t>S</w:t>
      </w:r>
      <w:r w:rsidRPr="00983D24">
        <w:rPr>
          <w:rFonts w:ascii="Arial" w:hAnsi="Arial" w:cs="Arial"/>
          <w:b/>
          <w:u w:val="single"/>
        </w:rPr>
        <w:t>ERVIÇO AUTÔNOMO MUNICIPAL DE SAÚDE - SAMS</w:t>
      </w:r>
    </w:p>
    <w:p w14:paraId="24B5AFD7" w14:textId="77777777" w:rsidR="00082419" w:rsidRPr="00983D24" w:rsidRDefault="00082419" w:rsidP="00850BAC">
      <w:pPr>
        <w:jc w:val="center"/>
        <w:rPr>
          <w:rFonts w:ascii="Arial" w:hAnsi="Arial" w:cs="Arial"/>
          <w:b/>
          <w:u w:val="single"/>
        </w:rPr>
      </w:pPr>
      <w:r w:rsidRPr="00983D24">
        <w:rPr>
          <w:rFonts w:ascii="Arial" w:hAnsi="Arial" w:cs="Arial"/>
          <w:b/>
          <w:u w:val="single"/>
        </w:rPr>
        <w:t>CNPJ: 57.712.473/0001-39</w:t>
      </w:r>
    </w:p>
    <w:p w14:paraId="69279B47" w14:textId="77777777" w:rsidR="00082419" w:rsidRPr="00983D24" w:rsidRDefault="00082419" w:rsidP="00850BAC">
      <w:pPr>
        <w:jc w:val="center"/>
        <w:rPr>
          <w:rFonts w:ascii="Arial" w:hAnsi="Arial" w:cs="Arial"/>
          <w:b/>
          <w:u w:val="single"/>
        </w:rPr>
      </w:pPr>
    </w:p>
    <w:p w14:paraId="2F7CDA45" w14:textId="77777777" w:rsidR="00082419" w:rsidRPr="00983D24" w:rsidRDefault="00082419" w:rsidP="00850BAC">
      <w:pPr>
        <w:jc w:val="center"/>
        <w:rPr>
          <w:rFonts w:ascii="Arial" w:hAnsi="Arial" w:cs="Arial"/>
          <w:b/>
          <w:u w:val="single"/>
        </w:rPr>
      </w:pPr>
      <w:r w:rsidRPr="00983D24">
        <w:rPr>
          <w:rFonts w:ascii="Arial" w:hAnsi="Arial" w:cs="Arial"/>
          <w:b/>
          <w:u w:val="single"/>
        </w:rPr>
        <w:t xml:space="preserve">CONSULTA DE PREÇOS/INSTRUÇÃO DE PROCESSO LICITATÓRIO </w:t>
      </w:r>
    </w:p>
    <w:p w14:paraId="7ED21A2B" w14:textId="77777777" w:rsidR="00082419" w:rsidRPr="00983D24" w:rsidRDefault="00082419" w:rsidP="00850BAC">
      <w:pPr>
        <w:jc w:val="both"/>
        <w:rPr>
          <w:rFonts w:ascii="Arial" w:hAnsi="Arial" w:cs="Arial"/>
          <w:b/>
        </w:rPr>
      </w:pPr>
      <w:r w:rsidRPr="00983D24">
        <w:rPr>
          <w:rFonts w:ascii="Arial" w:hAnsi="Arial" w:cs="Arial"/>
          <w:b/>
        </w:rPr>
        <w:t>EMPRESA:</w:t>
      </w:r>
    </w:p>
    <w:p w14:paraId="5D42CFAB" w14:textId="77777777" w:rsidR="00082419" w:rsidRPr="00983D24" w:rsidRDefault="00082419" w:rsidP="00850BAC">
      <w:pPr>
        <w:jc w:val="both"/>
        <w:rPr>
          <w:rFonts w:ascii="Arial" w:hAnsi="Arial" w:cs="Arial"/>
          <w:b/>
        </w:rPr>
      </w:pPr>
      <w:r w:rsidRPr="00983D24">
        <w:rPr>
          <w:rFonts w:ascii="Arial" w:hAnsi="Arial" w:cs="Arial"/>
          <w:b/>
        </w:rPr>
        <w:t xml:space="preserve">CNPJ: </w:t>
      </w:r>
    </w:p>
    <w:p w14:paraId="6725AA43" w14:textId="2EBE3C38" w:rsidR="00082419" w:rsidRPr="00983D24" w:rsidRDefault="00082419" w:rsidP="00850BAC">
      <w:pPr>
        <w:jc w:val="both"/>
        <w:rPr>
          <w:rFonts w:ascii="Arial" w:hAnsi="Arial" w:cs="Arial"/>
          <w:b/>
        </w:rPr>
      </w:pPr>
      <w:r w:rsidRPr="00983D24">
        <w:rPr>
          <w:rFonts w:ascii="Arial" w:hAnsi="Arial" w:cs="Arial"/>
          <w:b/>
        </w:rPr>
        <w:t xml:space="preserve">TELEFONE: </w:t>
      </w:r>
    </w:p>
    <w:p w14:paraId="5318EEE8" w14:textId="3108587B" w:rsidR="0006486B" w:rsidRPr="00983D24" w:rsidRDefault="0006486B" w:rsidP="00850BAC">
      <w:pPr>
        <w:jc w:val="both"/>
        <w:rPr>
          <w:rFonts w:ascii="Arial" w:hAnsi="Arial" w:cs="Arial"/>
          <w:b/>
        </w:rPr>
      </w:pPr>
      <w:r w:rsidRPr="00983D24">
        <w:rPr>
          <w:rFonts w:ascii="Arial" w:hAnsi="Arial" w:cs="Arial"/>
          <w:b/>
        </w:rPr>
        <w:t xml:space="preserve">E-MAIL: </w:t>
      </w:r>
    </w:p>
    <w:p w14:paraId="6910851A" w14:textId="41EFD5E6" w:rsidR="00082419" w:rsidRPr="00983D24" w:rsidRDefault="00082419" w:rsidP="00082419">
      <w:pPr>
        <w:ind w:firstLine="708"/>
        <w:jc w:val="both"/>
        <w:rPr>
          <w:rFonts w:ascii="Arial" w:hAnsi="Arial" w:cs="Arial"/>
        </w:rPr>
      </w:pPr>
      <w:r w:rsidRPr="00983D24">
        <w:rPr>
          <w:rFonts w:ascii="Arial" w:hAnsi="Arial" w:cs="Arial"/>
        </w:rPr>
        <w:t xml:space="preserve">Solicitamos o orçamento de preços para o fornecimento dos seguintes serviços/produtos abaixo relacionados, </w:t>
      </w:r>
      <w:r w:rsidR="00930A05" w:rsidRPr="00983D24">
        <w:rPr>
          <w:rFonts w:ascii="Arial" w:hAnsi="Arial" w:cs="Arial"/>
          <w:b/>
          <w:u w:val="single"/>
        </w:rPr>
        <w:t xml:space="preserve">até </w:t>
      </w:r>
      <w:r w:rsidRPr="00983D24">
        <w:rPr>
          <w:rFonts w:ascii="Arial" w:hAnsi="Arial" w:cs="Arial"/>
          <w:b/>
          <w:u w:val="single"/>
        </w:rPr>
        <w:t xml:space="preserve">o dia </w:t>
      </w:r>
      <w:r w:rsidR="00640DBA">
        <w:rPr>
          <w:rFonts w:ascii="Arial" w:hAnsi="Arial" w:cs="Arial"/>
          <w:b/>
          <w:u w:val="single"/>
        </w:rPr>
        <w:t>04</w:t>
      </w:r>
      <w:r w:rsidR="0006486B" w:rsidRPr="00983D24">
        <w:rPr>
          <w:rFonts w:ascii="Arial" w:hAnsi="Arial" w:cs="Arial"/>
          <w:b/>
          <w:u w:val="single"/>
        </w:rPr>
        <w:t>/0</w:t>
      </w:r>
      <w:r w:rsidR="00640DBA">
        <w:rPr>
          <w:rFonts w:ascii="Arial" w:hAnsi="Arial" w:cs="Arial"/>
          <w:b/>
          <w:u w:val="single"/>
        </w:rPr>
        <w:t>8</w:t>
      </w:r>
      <w:r w:rsidR="00983D24">
        <w:rPr>
          <w:rFonts w:ascii="Arial" w:hAnsi="Arial" w:cs="Arial"/>
          <w:b/>
          <w:u w:val="single"/>
        </w:rPr>
        <w:t>/2026</w:t>
      </w:r>
      <w:r w:rsidRPr="00983D24">
        <w:rPr>
          <w:rFonts w:ascii="Arial" w:hAnsi="Arial" w:cs="Arial"/>
        </w:rPr>
        <w:t>. A respectiva proposta de preços so</w:t>
      </w:r>
      <w:r w:rsidR="00930A05" w:rsidRPr="00983D24">
        <w:rPr>
          <w:rFonts w:ascii="Arial" w:hAnsi="Arial" w:cs="Arial"/>
        </w:rPr>
        <w:t>mente será recebida até o dia</w:t>
      </w:r>
      <w:r w:rsidRPr="00983D24">
        <w:rPr>
          <w:rFonts w:ascii="Arial" w:hAnsi="Arial" w:cs="Arial"/>
        </w:rPr>
        <w:t>, seja via por e-mail (</w:t>
      </w:r>
      <w:r w:rsidRPr="00983D24">
        <w:rPr>
          <w:rFonts w:ascii="Arial" w:hAnsi="Arial" w:cs="Arial"/>
          <w:b/>
        </w:rPr>
        <w:t>compras@samsibitinga.sp.gov.br</w:t>
      </w:r>
      <w:r w:rsidRPr="00983D24">
        <w:rPr>
          <w:rFonts w:ascii="Arial" w:hAnsi="Arial" w:cs="Arial"/>
        </w:rPr>
        <w:t>), digitalizada, sendo desconsideradas propostas entregues fora do prazo ou sem identificação do proponente.</w:t>
      </w:r>
    </w:p>
    <w:p w14:paraId="5D14541D" w14:textId="77777777" w:rsidR="00082419" w:rsidRPr="00983D24" w:rsidRDefault="00082419" w:rsidP="00850BAC">
      <w:pPr>
        <w:jc w:val="both"/>
        <w:rPr>
          <w:rFonts w:ascii="Arial" w:hAnsi="Arial" w:cs="Arial"/>
          <w:b/>
          <w:bCs/>
          <w:u w:val="single"/>
        </w:rPr>
      </w:pPr>
      <w:r w:rsidRPr="00983D24">
        <w:rPr>
          <w:rFonts w:ascii="Arial" w:hAnsi="Arial" w:cs="Arial"/>
          <w:b/>
          <w:bCs/>
          <w:u w:val="single"/>
        </w:rPr>
        <w:t>1. OBJETO</w:t>
      </w:r>
    </w:p>
    <w:p w14:paraId="6FEBC6B5" w14:textId="78DFDA2E" w:rsidR="00082419" w:rsidRPr="00983D24" w:rsidRDefault="00082419" w:rsidP="00850BAC">
      <w:pPr>
        <w:jc w:val="both"/>
        <w:rPr>
          <w:rFonts w:ascii="Arial" w:hAnsi="Arial" w:cs="Arial"/>
        </w:rPr>
      </w:pPr>
      <w:r w:rsidRPr="00983D24">
        <w:rPr>
          <w:rFonts w:ascii="Arial" w:hAnsi="Arial" w:cs="Arial"/>
          <w:b/>
          <w:bCs/>
        </w:rPr>
        <w:t xml:space="preserve">1.1 – </w:t>
      </w:r>
      <w:r w:rsidR="00AD4000" w:rsidRPr="00AD4000">
        <w:rPr>
          <w:rFonts w:ascii="Arial" w:hAnsi="Arial" w:cs="Arial"/>
          <w:iCs/>
        </w:rPr>
        <w:t xml:space="preserve">Registro de preços para aquisição futura e parcelada de </w:t>
      </w:r>
      <w:r w:rsidR="00640DBA" w:rsidRPr="009B328A">
        <w:rPr>
          <w:rFonts w:ascii="Arial" w:hAnsi="Arial" w:cs="Arial"/>
          <w:color w:val="000000"/>
          <w:szCs w:val="24"/>
        </w:rPr>
        <w:t>suplemento alimentar e alimentação enteral, para cumprimento de ordens judiciais, e para fornecimento à pacientes do município</w:t>
      </w:r>
      <w:r w:rsidR="0027131C" w:rsidRPr="00983D24">
        <w:rPr>
          <w:rFonts w:ascii="Arial" w:hAnsi="Arial" w:cs="Arial"/>
          <w:iCs/>
        </w:rPr>
        <w:t>, conforme especificações e quantidades descritas abaixo:</w:t>
      </w:r>
    </w:p>
    <w:p w14:paraId="4C5F17AE" w14:textId="5A9DF9B7" w:rsidR="00082419" w:rsidRPr="00983D24" w:rsidRDefault="00082419" w:rsidP="00082419">
      <w:pPr>
        <w:jc w:val="both"/>
        <w:rPr>
          <w:rFonts w:ascii="Arial" w:hAnsi="Arial" w:cs="Arial"/>
          <w:b/>
          <w:bCs/>
          <w:u w:val="single"/>
        </w:rPr>
      </w:pPr>
      <w:r w:rsidRPr="00983D24">
        <w:rPr>
          <w:rFonts w:ascii="Arial" w:hAnsi="Arial" w:cs="Arial"/>
          <w:b/>
          <w:bCs/>
          <w:u w:val="single"/>
        </w:rPr>
        <w:t xml:space="preserve">2. </w:t>
      </w:r>
      <w:r w:rsidR="00681DEB" w:rsidRPr="00983D24">
        <w:rPr>
          <w:rFonts w:ascii="Arial" w:hAnsi="Arial" w:cs="Arial"/>
          <w:b/>
          <w:bCs/>
          <w:u w:val="single"/>
        </w:rPr>
        <w:t>DOS PREÇOS</w:t>
      </w:r>
    </w:p>
    <w:tbl>
      <w:tblPr>
        <w:tblStyle w:val="Tabelacomgrade"/>
        <w:tblW w:w="9055" w:type="dxa"/>
        <w:tblLook w:val="04A0" w:firstRow="1" w:lastRow="0" w:firstColumn="1" w:lastColumn="0" w:noHBand="0" w:noVBand="1"/>
      </w:tblPr>
      <w:tblGrid>
        <w:gridCol w:w="704"/>
        <w:gridCol w:w="3969"/>
        <w:gridCol w:w="1458"/>
        <w:gridCol w:w="1462"/>
        <w:gridCol w:w="1462"/>
      </w:tblGrid>
      <w:tr w:rsidR="00BD7E70" w:rsidRPr="00983D24" w14:paraId="2289FE4B" w14:textId="32B06BC2" w:rsidTr="00983D24">
        <w:trPr>
          <w:trHeight w:val="141"/>
        </w:trPr>
        <w:tc>
          <w:tcPr>
            <w:tcW w:w="704" w:type="dxa"/>
            <w:vAlign w:val="center"/>
          </w:tcPr>
          <w:p w14:paraId="561B6F91" w14:textId="77777777" w:rsidR="00BD7E70" w:rsidRPr="00983D24" w:rsidRDefault="00BD7E70" w:rsidP="00983D24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Item</w:t>
            </w:r>
          </w:p>
        </w:tc>
        <w:tc>
          <w:tcPr>
            <w:tcW w:w="3969" w:type="dxa"/>
          </w:tcPr>
          <w:p w14:paraId="7593E44A" w14:textId="77777777" w:rsidR="00BD7E70" w:rsidRPr="00983D24" w:rsidRDefault="00BD7E70" w:rsidP="00BD7E70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Descritivo</w:t>
            </w:r>
          </w:p>
        </w:tc>
        <w:tc>
          <w:tcPr>
            <w:tcW w:w="1458" w:type="dxa"/>
            <w:vAlign w:val="center"/>
          </w:tcPr>
          <w:p w14:paraId="45A9EA30" w14:textId="77777777" w:rsidR="00BD7E70" w:rsidRPr="00983D24" w:rsidRDefault="00BD7E70" w:rsidP="00983D24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Quantidade</w:t>
            </w:r>
          </w:p>
        </w:tc>
        <w:tc>
          <w:tcPr>
            <w:tcW w:w="1462" w:type="dxa"/>
          </w:tcPr>
          <w:p w14:paraId="7455F915" w14:textId="6E1C5D32" w:rsidR="00BD7E70" w:rsidRPr="00983D24" w:rsidRDefault="00BD7E70" w:rsidP="00BD7E70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 xml:space="preserve">R$ </w:t>
            </w:r>
            <w:proofErr w:type="spellStart"/>
            <w:r w:rsidRPr="00983D24">
              <w:rPr>
                <w:rFonts w:ascii="Arial" w:hAnsi="Arial" w:cs="Arial"/>
              </w:rPr>
              <w:t>unit</w:t>
            </w:r>
            <w:proofErr w:type="spellEnd"/>
          </w:p>
        </w:tc>
        <w:tc>
          <w:tcPr>
            <w:tcW w:w="1462" w:type="dxa"/>
          </w:tcPr>
          <w:p w14:paraId="21419510" w14:textId="51303070" w:rsidR="00BD7E70" w:rsidRPr="00983D24" w:rsidRDefault="00BD7E70" w:rsidP="00BD7E70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R$ total</w:t>
            </w:r>
          </w:p>
        </w:tc>
      </w:tr>
      <w:tr w:rsidR="00640DBA" w:rsidRPr="00983D24" w14:paraId="251874DE" w14:textId="11D64000" w:rsidTr="00543681">
        <w:tc>
          <w:tcPr>
            <w:tcW w:w="704" w:type="dxa"/>
            <w:vAlign w:val="center"/>
          </w:tcPr>
          <w:p w14:paraId="22ED4855" w14:textId="2166101C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1</w:t>
            </w:r>
          </w:p>
        </w:tc>
        <w:tc>
          <w:tcPr>
            <w:tcW w:w="3969" w:type="dxa"/>
            <w:vAlign w:val="center"/>
          </w:tcPr>
          <w:p w14:paraId="03FCAA7E" w14:textId="0B31E0A8" w:rsidR="00640DBA" w:rsidRPr="00983D24" w:rsidRDefault="00640DBA" w:rsidP="00640DBA">
            <w:pPr>
              <w:jc w:val="both"/>
              <w:rPr>
                <w:rFonts w:ascii="Arial" w:hAnsi="Arial" w:cs="Arial"/>
              </w:rPr>
            </w:pPr>
            <w:proofErr w:type="spellStart"/>
            <w:r w:rsidRPr="00920EFA">
              <w:rPr>
                <w:rFonts w:ascii="Arial" w:hAnsi="Arial" w:cs="Arial"/>
                <w:szCs w:val="20"/>
              </w:rPr>
              <w:t>Pediasure</w:t>
            </w:r>
            <w:proofErr w:type="spellEnd"/>
            <w:r w:rsidRPr="000676A5">
              <w:rPr>
                <w:rFonts w:ascii="Arial" w:hAnsi="Arial" w:cs="Arial"/>
                <w:szCs w:val="20"/>
              </w:rPr>
              <w:t xml:space="preserve"> sabores diversos. </w:t>
            </w:r>
            <w:r>
              <w:rPr>
                <w:rFonts w:ascii="Arial" w:hAnsi="Arial" w:cs="Arial"/>
                <w:szCs w:val="20"/>
              </w:rPr>
              <w:t xml:space="preserve">Em pó contendo 400g. </w:t>
            </w:r>
            <w:r w:rsidRPr="000676A5">
              <w:rPr>
                <w:rFonts w:ascii="Arial" w:hAnsi="Arial" w:cs="Arial"/>
                <w:szCs w:val="20"/>
              </w:rPr>
              <w:t>Obs. marca deve ser mantida em cumprimento de ordem judicial.</w:t>
            </w:r>
          </w:p>
        </w:tc>
        <w:tc>
          <w:tcPr>
            <w:tcW w:w="1458" w:type="dxa"/>
            <w:vAlign w:val="center"/>
          </w:tcPr>
          <w:p w14:paraId="0F254D70" w14:textId="7F62A898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3.000</w:t>
            </w:r>
          </w:p>
        </w:tc>
        <w:tc>
          <w:tcPr>
            <w:tcW w:w="1462" w:type="dxa"/>
          </w:tcPr>
          <w:p w14:paraId="64694545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35935E14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502C7E83" w14:textId="3F08A987" w:rsidTr="00983D24">
        <w:tc>
          <w:tcPr>
            <w:tcW w:w="704" w:type="dxa"/>
            <w:vAlign w:val="center"/>
          </w:tcPr>
          <w:p w14:paraId="36481E73" w14:textId="2784816E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2</w:t>
            </w:r>
          </w:p>
        </w:tc>
        <w:tc>
          <w:tcPr>
            <w:tcW w:w="3969" w:type="dxa"/>
            <w:vAlign w:val="center"/>
          </w:tcPr>
          <w:p w14:paraId="07C4E54B" w14:textId="538BEE52" w:rsidR="00640DBA" w:rsidRPr="00983D24" w:rsidRDefault="00640DBA" w:rsidP="00640D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 xml:space="preserve">Alimento para nutrição enteral e oral - fórmula líquida </w:t>
            </w:r>
            <w:proofErr w:type="spellStart"/>
            <w:r>
              <w:rPr>
                <w:rFonts w:ascii="Arial" w:hAnsi="Arial" w:cs="Arial"/>
                <w:szCs w:val="20"/>
              </w:rPr>
              <w:t>nutricionalmente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completa, </w:t>
            </w:r>
            <w:proofErr w:type="spellStart"/>
            <w:r>
              <w:rPr>
                <w:rFonts w:ascii="Arial" w:hAnsi="Arial" w:cs="Arial"/>
                <w:szCs w:val="20"/>
              </w:rPr>
              <w:t>normocalórica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(1,0 a 1,2 kcal/ml) e </w:t>
            </w:r>
            <w:proofErr w:type="spellStart"/>
            <w:r>
              <w:rPr>
                <w:rFonts w:ascii="Arial" w:hAnsi="Arial" w:cs="Arial"/>
                <w:szCs w:val="20"/>
              </w:rPr>
              <w:t>normoprotéica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. Isenta de sacarose, lactose e glúten, com 1 litro. Indicado para o risco nutricional ou desnutrição leve, anorexia, convalescência. Referência: similar ao </w:t>
            </w:r>
            <w:proofErr w:type="spellStart"/>
            <w:r>
              <w:rPr>
                <w:rFonts w:ascii="Arial" w:hAnsi="Arial" w:cs="Arial"/>
                <w:szCs w:val="20"/>
              </w:rPr>
              <w:t>Isossource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Soya</w:t>
            </w:r>
            <w:proofErr w:type="spellEnd"/>
            <w:r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458" w:type="dxa"/>
            <w:vAlign w:val="center"/>
          </w:tcPr>
          <w:p w14:paraId="279D149C" w14:textId="75BD3B17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1.000</w:t>
            </w:r>
          </w:p>
        </w:tc>
        <w:tc>
          <w:tcPr>
            <w:tcW w:w="1462" w:type="dxa"/>
          </w:tcPr>
          <w:p w14:paraId="499F1AEB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77D89172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556E4CA5" w14:textId="592F9F99" w:rsidTr="00543681">
        <w:tc>
          <w:tcPr>
            <w:tcW w:w="704" w:type="dxa"/>
            <w:vAlign w:val="center"/>
          </w:tcPr>
          <w:p w14:paraId="55FE3943" w14:textId="5AE8940C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3</w:t>
            </w:r>
          </w:p>
        </w:tc>
        <w:tc>
          <w:tcPr>
            <w:tcW w:w="3969" w:type="dxa"/>
            <w:vAlign w:val="center"/>
          </w:tcPr>
          <w:p w14:paraId="14E798BB" w14:textId="29069BE9" w:rsidR="00640DBA" w:rsidRPr="00983D24" w:rsidRDefault="00640DBA" w:rsidP="00640DB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Cs w:val="20"/>
              </w:rPr>
              <w:t xml:space="preserve">Alimento para nutrição enteral e oral - fórmula líquida </w:t>
            </w:r>
            <w:proofErr w:type="spellStart"/>
            <w:r>
              <w:rPr>
                <w:szCs w:val="20"/>
              </w:rPr>
              <w:t>nutricionalmente</w:t>
            </w:r>
            <w:proofErr w:type="spellEnd"/>
            <w:r>
              <w:rPr>
                <w:szCs w:val="20"/>
              </w:rPr>
              <w:t xml:space="preserve"> completa, hipercalórica (1,5 kcal/ml) e </w:t>
            </w:r>
            <w:proofErr w:type="spellStart"/>
            <w:r>
              <w:rPr>
                <w:szCs w:val="20"/>
              </w:rPr>
              <w:t>normoproteica</w:t>
            </w:r>
            <w:proofErr w:type="spellEnd"/>
            <w:r>
              <w:rPr>
                <w:szCs w:val="20"/>
              </w:rPr>
              <w:t xml:space="preserve">. Isenta de sacarose e glúten, com 1 litro. Indicado para o risco nutricional ou desnutrição leve, anorexia, convalescência. Referência: similar ao </w:t>
            </w:r>
            <w:proofErr w:type="spellStart"/>
            <w:r>
              <w:rPr>
                <w:szCs w:val="20"/>
              </w:rPr>
              <w:t>Isossource</w:t>
            </w:r>
            <w:proofErr w:type="spellEnd"/>
            <w:r>
              <w:rPr>
                <w:szCs w:val="20"/>
              </w:rPr>
              <w:t xml:space="preserve"> 1.5.</w:t>
            </w:r>
          </w:p>
        </w:tc>
        <w:tc>
          <w:tcPr>
            <w:tcW w:w="1458" w:type="dxa"/>
            <w:vAlign w:val="center"/>
          </w:tcPr>
          <w:p w14:paraId="13DB0C29" w14:textId="0980BB6D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1.000</w:t>
            </w:r>
          </w:p>
        </w:tc>
        <w:tc>
          <w:tcPr>
            <w:tcW w:w="1462" w:type="dxa"/>
          </w:tcPr>
          <w:p w14:paraId="133F0780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740F822D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3BD6E2A4" w14:textId="1A66B521" w:rsidTr="00543681">
        <w:tc>
          <w:tcPr>
            <w:tcW w:w="704" w:type="dxa"/>
            <w:vAlign w:val="center"/>
          </w:tcPr>
          <w:p w14:paraId="037F4849" w14:textId="32434CDD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4</w:t>
            </w:r>
          </w:p>
        </w:tc>
        <w:tc>
          <w:tcPr>
            <w:tcW w:w="3969" w:type="dxa"/>
            <w:vAlign w:val="center"/>
          </w:tcPr>
          <w:p w14:paraId="4504D30A" w14:textId="4C224563" w:rsidR="00640DBA" w:rsidRPr="00983D24" w:rsidRDefault="00640DBA" w:rsidP="00640DBA">
            <w:pPr>
              <w:jc w:val="both"/>
              <w:rPr>
                <w:rFonts w:ascii="Arial" w:hAnsi="Arial" w:cs="Arial"/>
              </w:rPr>
            </w:pPr>
            <w:r w:rsidRPr="005A02CC">
              <w:rPr>
                <w:rFonts w:ascii="Arial" w:hAnsi="Arial" w:cs="Arial"/>
                <w:szCs w:val="20"/>
              </w:rPr>
              <w:t xml:space="preserve">Dieta enteral </w:t>
            </w:r>
            <w:r>
              <w:rPr>
                <w:rFonts w:ascii="Arial" w:hAnsi="Arial" w:cs="Arial"/>
                <w:szCs w:val="20"/>
              </w:rPr>
              <w:t>e</w:t>
            </w:r>
            <w:r w:rsidRPr="005A02CC">
              <w:rPr>
                <w:rFonts w:ascii="Arial" w:hAnsi="Arial" w:cs="Arial"/>
                <w:szCs w:val="20"/>
              </w:rPr>
              <w:t xml:space="preserve"> oral </w:t>
            </w:r>
            <w:proofErr w:type="spellStart"/>
            <w:r w:rsidRPr="005A02CC">
              <w:rPr>
                <w:rFonts w:ascii="Arial" w:hAnsi="Arial" w:cs="Arial"/>
                <w:szCs w:val="20"/>
              </w:rPr>
              <w:t>nutricionalmente</w:t>
            </w:r>
            <w:proofErr w:type="spellEnd"/>
            <w:r w:rsidRPr="005A02CC">
              <w:rPr>
                <w:rFonts w:ascii="Arial" w:hAnsi="Arial" w:cs="Arial"/>
                <w:szCs w:val="20"/>
              </w:rPr>
              <w:t xml:space="preserve"> completa e balanceada, </w:t>
            </w:r>
            <w:proofErr w:type="spellStart"/>
            <w:r w:rsidRPr="005A02CC">
              <w:rPr>
                <w:rFonts w:ascii="Arial" w:hAnsi="Arial" w:cs="Arial"/>
                <w:szCs w:val="20"/>
              </w:rPr>
              <w:t>normocalórica</w:t>
            </w:r>
            <w:proofErr w:type="spellEnd"/>
            <w:r w:rsidRPr="005A02CC">
              <w:rPr>
                <w:rFonts w:ascii="Arial" w:hAnsi="Arial" w:cs="Arial"/>
                <w:szCs w:val="20"/>
              </w:rPr>
              <w:t xml:space="preserve"> e </w:t>
            </w:r>
            <w:proofErr w:type="spellStart"/>
            <w:r w:rsidRPr="005A02CC">
              <w:rPr>
                <w:rFonts w:ascii="Arial" w:hAnsi="Arial" w:cs="Arial"/>
                <w:szCs w:val="20"/>
              </w:rPr>
              <w:t>normoprotéica</w:t>
            </w:r>
            <w:proofErr w:type="spellEnd"/>
            <w:r w:rsidRPr="005A02CC">
              <w:rPr>
                <w:rFonts w:ascii="Arial" w:hAnsi="Arial" w:cs="Arial"/>
                <w:szCs w:val="20"/>
              </w:rPr>
              <w:t xml:space="preserve">. Acrescida de fibras – fos. Densidade energética 1.0 kcal/ml. Com proteína de alto valor biológico. Isento de lactose e glúten. Em pó contendo 400g. Referência: similar ao </w:t>
            </w:r>
            <w:proofErr w:type="spellStart"/>
            <w:r w:rsidRPr="005A02CC">
              <w:rPr>
                <w:rFonts w:ascii="Arial" w:hAnsi="Arial" w:cs="Arial"/>
                <w:szCs w:val="20"/>
              </w:rPr>
              <w:t>Ensure</w:t>
            </w:r>
            <w:proofErr w:type="spellEnd"/>
            <w:r w:rsidRPr="005A02CC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458" w:type="dxa"/>
            <w:vAlign w:val="center"/>
          </w:tcPr>
          <w:p w14:paraId="3D4FDCD0" w14:textId="47FFCEFD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3.000</w:t>
            </w:r>
          </w:p>
        </w:tc>
        <w:tc>
          <w:tcPr>
            <w:tcW w:w="1462" w:type="dxa"/>
          </w:tcPr>
          <w:p w14:paraId="71C2BE4B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570B35BC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20F198CB" w14:textId="2811377E" w:rsidTr="00543681">
        <w:tc>
          <w:tcPr>
            <w:tcW w:w="704" w:type="dxa"/>
            <w:vAlign w:val="center"/>
          </w:tcPr>
          <w:p w14:paraId="3DC18791" w14:textId="185FE790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5</w:t>
            </w:r>
          </w:p>
        </w:tc>
        <w:tc>
          <w:tcPr>
            <w:tcW w:w="3969" w:type="dxa"/>
            <w:vAlign w:val="center"/>
          </w:tcPr>
          <w:p w14:paraId="447AA549" w14:textId="1D0807CA" w:rsidR="00640DBA" w:rsidRPr="00983D24" w:rsidRDefault="00640DBA" w:rsidP="00640D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 xml:space="preserve">Dieta </w:t>
            </w:r>
            <w:proofErr w:type="spellStart"/>
            <w:r>
              <w:rPr>
                <w:rFonts w:ascii="Arial" w:hAnsi="Arial" w:cs="Arial"/>
                <w:szCs w:val="20"/>
              </w:rPr>
              <w:t>nutricionalmente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completa e </w:t>
            </w:r>
            <w:proofErr w:type="spellStart"/>
            <w:r>
              <w:rPr>
                <w:rFonts w:ascii="Arial" w:hAnsi="Arial" w:cs="Arial"/>
                <w:szCs w:val="20"/>
              </w:rPr>
              <w:t>normocalórica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na diluição padrão. Fórmula à base de proteína isolada de soja com o mínimo 70% rica em </w:t>
            </w:r>
            <w:proofErr w:type="spellStart"/>
            <w:r>
              <w:rPr>
                <w:rFonts w:ascii="Arial" w:hAnsi="Arial" w:cs="Arial"/>
                <w:szCs w:val="20"/>
              </w:rPr>
              <w:t>isoflavonas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. Hipossódica, isenta de lactose, sacarose e glúten. Indicada para pacientes com risco nutricional, anorexia, idosos, cardiopatas, distúrbios neurológicos. Pó contendo no mínimo 800g. Referência: similar ao </w:t>
            </w:r>
            <w:proofErr w:type="spellStart"/>
            <w:r>
              <w:rPr>
                <w:rFonts w:ascii="Arial" w:hAnsi="Arial" w:cs="Arial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Soya</w:t>
            </w:r>
            <w:proofErr w:type="spellEnd"/>
            <w:r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458" w:type="dxa"/>
            <w:vAlign w:val="center"/>
          </w:tcPr>
          <w:p w14:paraId="648A1918" w14:textId="1C35D882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3.000</w:t>
            </w:r>
          </w:p>
        </w:tc>
        <w:tc>
          <w:tcPr>
            <w:tcW w:w="1462" w:type="dxa"/>
          </w:tcPr>
          <w:p w14:paraId="3BEFB72D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76530FBD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48F2E22F" w14:textId="5A9BAF9C" w:rsidTr="00543681">
        <w:tc>
          <w:tcPr>
            <w:tcW w:w="704" w:type="dxa"/>
            <w:vAlign w:val="center"/>
          </w:tcPr>
          <w:p w14:paraId="6F7F6CE0" w14:textId="7CC122C5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6</w:t>
            </w:r>
          </w:p>
        </w:tc>
        <w:tc>
          <w:tcPr>
            <w:tcW w:w="3969" w:type="dxa"/>
            <w:vAlign w:val="center"/>
          </w:tcPr>
          <w:p w14:paraId="0680B202" w14:textId="4DEF8B20" w:rsidR="00640DBA" w:rsidRPr="00983D24" w:rsidRDefault="00640DBA" w:rsidP="00640DBA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920EFA">
              <w:rPr>
                <w:szCs w:val="20"/>
              </w:rPr>
              <w:t>Espessante</w:t>
            </w:r>
            <w:proofErr w:type="spellEnd"/>
            <w:r w:rsidRPr="00920EFA">
              <w:rPr>
                <w:szCs w:val="20"/>
              </w:rPr>
              <w:t xml:space="preserve"> a base de milho modificado instantâneo ou a base de goma </w:t>
            </w:r>
            <w:proofErr w:type="spellStart"/>
            <w:r w:rsidRPr="00920EFA">
              <w:rPr>
                <w:szCs w:val="20"/>
              </w:rPr>
              <w:t>xantana</w:t>
            </w:r>
            <w:proofErr w:type="spellEnd"/>
            <w:r w:rsidRPr="00920EFA">
              <w:rPr>
                <w:szCs w:val="20"/>
              </w:rPr>
              <w:t>, para espessar preparações. Para usuários que apresentem difi</w:t>
            </w:r>
            <w:r>
              <w:rPr>
                <w:szCs w:val="20"/>
              </w:rPr>
              <w:t>culdade de deglutição. Não conté</w:t>
            </w:r>
            <w:r w:rsidRPr="00920EFA">
              <w:rPr>
                <w:szCs w:val="20"/>
              </w:rPr>
              <w:t xml:space="preserve">m </w:t>
            </w:r>
            <w:r>
              <w:rPr>
                <w:szCs w:val="20"/>
              </w:rPr>
              <w:t xml:space="preserve">glúten. Armazenamento em lata, mínimo 225g. Referência: similar ao </w:t>
            </w:r>
            <w:proofErr w:type="spellStart"/>
            <w:r>
              <w:rPr>
                <w:szCs w:val="20"/>
              </w:rPr>
              <w:t>E</w:t>
            </w:r>
            <w:r w:rsidRPr="00920EFA">
              <w:rPr>
                <w:szCs w:val="20"/>
              </w:rPr>
              <w:t>spefor</w:t>
            </w:r>
            <w:proofErr w:type="spellEnd"/>
            <w:r w:rsidRPr="00920EFA">
              <w:rPr>
                <w:szCs w:val="20"/>
              </w:rPr>
              <w:t>.</w:t>
            </w:r>
          </w:p>
        </w:tc>
        <w:tc>
          <w:tcPr>
            <w:tcW w:w="1458" w:type="dxa"/>
            <w:vAlign w:val="center"/>
          </w:tcPr>
          <w:p w14:paraId="1239A81C" w14:textId="4DFA7B93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462" w:type="dxa"/>
          </w:tcPr>
          <w:p w14:paraId="02620698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05A3B24A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0DE565C5" w14:textId="7ECA9B72" w:rsidTr="00543681">
        <w:tc>
          <w:tcPr>
            <w:tcW w:w="704" w:type="dxa"/>
            <w:vAlign w:val="center"/>
          </w:tcPr>
          <w:p w14:paraId="28DBFEC4" w14:textId="1D12CA33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7</w:t>
            </w:r>
          </w:p>
        </w:tc>
        <w:tc>
          <w:tcPr>
            <w:tcW w:w="3969" w:type="dxa"/>
            <w:vAlign w:val="center"/>
          </w:tcPr>
          <w:p w14:paraId="1AC968F1" w14:textId="4F9EB08E" w:rsidR="00640DBA" w:rsidRPr="00983D24" w:rsidRDefault="00640DBA" w:rsidP="00640D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 xml:space="preserve">Nutri enteral sem fibras fórmula líquida </w:t>
            </w:r>
            <w:proofErr w:type="spellStart"/>
            <w:r>
              <w:rPr>
                <w:rFonts w:ascii="Arial" w:hAnsi="Arial" w:cs="Arial"/>
                <w:szCs w:val="20"/>
              </w:rPr>
              <w:t>normocalórica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e </w:t>
            </w:r>
            <w:proofErr w:type="spellStart"/>
            <w:r>
              <w:rPr>
                <w:rFonts w:ascii="Arial" w:hAnsi="Arial" w:cs="Arial"/>
                <w:szCs w:val="20"/>
              </w:rPr>
              <w:t>normoproteica</w:t>
            </w:r>
            <w:proofErr w:type="spellEnd"/>
            <w:r>
              <w:rPr>
                <w:rFonts w:ascii="Arial" w:hAnsi="Arial" w:cs="Arial"/>
                <w:szCs w:val="20"/>
              </w:rPr>
              <w:t>. Conteúdo 1 litro. Obs. marca deve ser mantida em cumprimento de ordem judicial</w:t>
            </w:r>
          </w:p>
        </w:tc>
        <w:tc>
          <w:tcPr>
            <w:tcW w:w="1458" w:type="dxa"/>
            <w:vAlign w:val="center"/>
          </w:tcPr>
          <w:p w14:paraId="3BCBA0D2" w14:textId="127B8B5A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1.000</w:t>
            </w:r>
          </w:p>
        </w:tc>
        <w:tc>
          <w:tcPr>
            <w:tcW w:w="1462" w:type="dxa"/>
          </w:tcPr>
          <w:p w14:paraId="10E273A2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5A7ACD77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2A82B06E" w14:textId="1580CF03" w:rsidTr="00543681">
        <w:trPr>
          <w:trHeight w:val="124"/>
        </w:trPr>
        <w:tc>
          <w:tcPr>
            <w:tcW w:w="704" w:type="dxa"/>
            <w:vAlign w:val="center"/>
          </w:tcPr>
          <w:p w14:paraId="041BB9FF" w14:textId="525B8FDB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69" w:type="dxa"/>
            <w:vAlign w:val="center"/>
          </w:tcPr>
          <w:p w14:paraId="36BB240F" w14:textId="053BB9E4" w:rsidR="00640DBA" w:rsidRPr="00983D24" w:rsidRDefault="00640DBA" w:rsidP="00640DBA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1A0C74">
              <w:rPr>
                <w:szCs w:val="20"/>
              </w:rPr>
              <w:t>Aptamil</w:t>
            </w:r>
            <w:proofErr w:type="spellEnd"/>
            <w:r w:rsidRPr="001A0C74">
              <w:rPr>
                <w:szCs w:val="20"/>
              </w:rPr>
              <w:t xml:space="preserve"> </w:t>
            </w:r>
            <w:proofErr w:type="spellStart"/>
            <w:r w:rsidRPr="001A0C74">
              <w:rPr>
                <w:szCs w:val="20"/>
              </w:rPr>
              <w:t>Pepti</w:t>
            </w:r>
            <w:proofErr w:type="spellEnd"/>
            <w:r w:rsidRPr="001A0C74">
              <w:rPr>
                <w:szCs w:val="20"/>
              </w:rPr>
              <w:t xml:space="preserve"> 800g. Obs. marca deve ser mantida em cumprimento de ordem judicial.</w:t>
            </w:r>
          </w:p>
        </w:tc>
        <w:tc>
          <w:tcPr>
            <w:tcW w:w="1458" w:type="dxa"/>
            <w:vAlign w:val="center"/>
          </w:tcPr>
          <w:p w14:paraId="446324AC" w14:textId="42A11050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300</w:t>
            </w:r>
          </w:p>
        </w:tc>
        <w:tc>
          <w:tcPr>
            <w:tcW w:w="1462" w:type="dxa"/>
          </w:tcPr>
          <w:p w14:paraId="52C8F69D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02A9C27A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640DBA" w:rsidRPr="00983D24" w14:paraId="0ECE0C38" w14:textId="519F1D86" w:rsidTr="00072D8D">
        <w:trPr>
          <w:trHeight w:val="124"/>
        </w:trPr>
        <w:tc>
          <w:tcPr>
            <w:tcW w:w="704" w:type="dxa"/>
            <w:vAlign w:val="center"/>
          </w:tcPr>
          <w:p w14:paraId="72B72C8C" w14:textId="551EF105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69" w:type="dxa"/>
          </w:tcPr>
          <w:p w14:paraId="7834E6B9" w14:textId="2AF9A418" w:rsidR="00640DBA" w:rsidRPr="00983D24" w:rsidRDefault="00640DBA" w:rsidP="00640DBA">
            <w:pPr>
              <w:tabs>
                <w:tab w:val="left" w:pos="1695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SUPRAMIL KIDS RICE MILK 500G</w:t>
            </w:r>
            <w:r w:rsidRPr="00B65D40">
              <w:rPr>
                <w:rFonts w:ascii="Arial" w:hAnsi="Arial" w:cs="Arial"/>
                <w:szCs w:val="20"/>
              </w:rPr>
              <w:t>. Obs</w:t>
            </w:r>
            <w:r>
              <w:rPr>
                <w:rFonts w:ascii="Arial" w:hAnsi="Arial" w:cs="Arial"/>
                <w:szCs w:val="20"/>
              </w:rPr>
              <w:t>.</w:t>
            </w:r>
            <w:r w:rsidRPr="00B65D40">
              <w:rPr>
                <w:rFonts w:ascii="Arial" w:hAnsi="Arial" w:cs="Arial"/>
                <w:szCs w:val="20"/>
              </w:rPr>
              <w:t xml:space="preserve"> marca deve ser mantida em cumprimento de ordem judicial</w:t>
            </w:r>
            <w:r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458" w:type="dxa"/>
            <w:vAlign w:val="center"/>
          </w:tcPr>
          <w:p w14:paraId="20844EC1" w14:textId="4E1068A3" w:rsidR="00640DBA" w:rsidRPr="00640DBA" w:rsidRDefault="00640DBA" w:rsidP="00640DBA">
            <w:pPr>
              <w:jc w:val="center"/>
              <w:rPr>
                <w:rFonts w:ascii="Arial" w:hAnsi="Arial" w:cs="Arial"/>
              </w:rPr>
            </w:pPr>
            <w:r w:rsidRPr="00640DB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462" w:type="dxa"/>
          </w:tcPr>
          <w:p w14:paraId="355AA581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718C16B5" w14:textId="77777777" w:rsidR="00640DBA" w:rsidRPr="00983D24" w:rsidRDefault="00640DBA" w:rsidP="00640DBA">
            <w:pPr>
              <w:jc w:val="center"/>
              <w:rPr>
                <w:rFonts w:ascii="Arial" w:hAnsi="Arial" w:cs="Arial"/>
              </w:rPr>
            </w:pPr>
          </w:p>
        </w:tc>
      </w:tr>
      <w:tr w:rsidR="00AD4000" w:rsidRPr="00983D24" w14:paraId="62244FFF" w14:textId="77777777" w:rsidTr="00543681">
        <w:trPr>
          <w:trHeight w:val="124"/>
        </w:trPr>
        <w:tc>
          <w:tcPr>
            <w:tcW w:w="704" w:type="dxa"/>
            <w:vAlign w:val="center"/>
          </w:tcPr>
          <w:p w14:paraId="365A41A3" w14:textId="6F44355E" w:rsidR="00AD4000" w:rsidRPr="00983D24" w:rsidRDefault="00AD4000" w:rsidP="00AD4000">
            <w:pPr>
              <w:jc w:val="center"/>
              <w:rPr>
                <w:rFonts w:ascii="Arial" w:hAnsi="Arial" w:cs="Arial"/>
              </w:rPr>
            </w:pPr>
            <w:r w:rsidRPr="00983D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969" w:type="dxa"/>
            <w:vAlign w:val="center"/>
          </w:tcPr>
          <w:p w14:paraId="3F94D2F8" w14:textId="5BCF6B66" w:rsidR="00AD4000" w:rsidRPr="00983D24" w:rsidRDefault="00640DBA" w:rsidP="00AD4000">
            <w:pPr>
              <w:pStyle w:val="Default"/>
              <w:jc w:val="both"/>
              <w:rPr>
                <w:sz w:val="22"/>
                <w:szCs w:val="22"/>
              </w:rPr>
            </w:pPr>
            <w:r w:rsidRPr="00EC2309">
              <w:rPr>
                <w:szCs w:val="20"/>
              </w:rPr>
              <w:t>Dieta nutricional infantil</w:t>
            </w:r>
            <w:r w:rsidRPr="00EC2309">
              <w:rPr>
                <w:color w:val="202124"/>
                <w:sz w:val="36"/>
                <w:szCs w:val="3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0"/>
                <w:shd w:val="clear" w:color="auto" w:fill="FFFFFF"/>
              </w:rPr>
              <w:t>contendo DHA</w:t>
            </w:r>
            <w:r w:rsidRPr="00155432">
              <w:rPr>
                <w:color w:val="000000" w:themeColor="text1"/>
                <w:szCs w:val="20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Cs w:val="20"/>
                <w:shd w:val="clear" w:color="auto" w:fill="FFFFFF"/>
              </w:rPr>
              <w:t>ARA</w:t>
            </w:r>
            <w:r w:rsidRPr="00155432">
              <w:rPr>
                <w:color w:val="000000" w:themeColor="text1"/>
                <w:szCs w:val="20"/>
                <w:shd w:val="clear" w:color="auto" w:fill="FFFFFF"/>
              </w:rPr>
              <w:t xml:space="preserve"> e nucleotídeos. Além disso, contem </w:t>
            </w:r>
            <w:proofErr w:type="spellStart"/>
            <w:r w:rsidRPr="00155432">
              <w:rPr>
                <w:color w:val="000000" w:themeColor="text1"/>
                <w:szCs w:val="20"/>
                <w:shd w:val="clear" w:color="auto" w:fill="FFFFFF"/>
              </w:rPr>
              <w:t>macronutrintes</w:t>
            </w:r>
            <w:proofErr w:type="spellEnd"/>
            <w:r w:rsidRPr="00155432">
              <w:rPr>
                <w:color w:val="000000" w:themeColor="text1"/>
                <w:szCs w:val="20"/>
                <w:shd w:val="clear" w:color="auto" w:fill="FFFFFF"/>
              </w:rPr>
              <w:t xml:space="preserve">: carboidratos: 41% - 100% xarope de glicose* (*fonte de </w:t>
            </w:r>
            <w:proofErr w:type="spellStart"/>
            <w:r w:rsidRPr="00155432">
              <w:rPr>
                <w:color w:val="000000" w:themeColor="text1"/>
                <w:szCs w:val="20"/>
                <w:shd w:val="clear" w:color="auto" w:fill="FFFFFF"/>
              </w:rPr>
              <w:t>maltodextrina</w:t>
            </w:r>
            <w:proofErr w:type="spellEnd"/>
            <w:r w:rsidRPr="00155432">
              <w:rPr>
                <w:color w:val="000000" w:themeColor="text1"/>
                <w:szCs w:val="20"/>
                <w:shd w:val="clear" w:color="auto" w:fill="FFFFFF"/>
              </w:rPr>
              <w:t>). Proteínas: 11% - 100% proteína extensamente</w:t>
            </w:r>
            <w:r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Pr="00155432">
              <w:rPr>
                <w:color w:val="000000" w:themeColor="text1"/>
                <w:szCs w:val="20"/>
                <w:shd w:val="clear" w:color="auto" w:fill="FFFFFF"/>
              </w:rPr>
              <w:t xml:space="preserve">hidrolisada do soro do leite. Pó contendo mínimo 400g. Referência: similar ao </w:t>
            </w:r>
            <w:proofErr w:type="spellStart"/>
            <w:r w:rsidRPr="00155432">
              <w:rPr>
                <w:color w:val="000000" w:themeColor="text1"/>
                <w:szCs w:val="20"/>
                <w:shd w:val="clear" w:color="auto" w:fill="FFFFFF"/>
              </w:rPr>
              <w:t>Pregomim</w:t>
            </w:r>
            <w:proofErr w:type="spellEnd"/>
            <w:r w:rsidRPr="00155432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proofErr w:type="spellStart"/>
            <w:r w:rsidRPr="00155432">
              <w:rPr>
                <w:color w:val="000000" w:themeColor="text1"/>
                <w:szCs w:val="20"/>
                <w:shd w:val="clear" w:color="auto" w:fill="FFFFFF"/>
              </w:rPr>
              <w:t>Pepti</w:t>
            </w:r>
            <w:proofErr w:type="spellEnd"/>
            <w:r w:rsidRPr="00155432">
              <w:rPr>
                <w:color w:val="000000" w:themeColor="text1"/>
                <w:szCs w:val="20"/>
                <w:shd w:val="clear" w:color="auto" w:fill="FFFFFF"/>
              </w:rPr>
              <w:t>.</w:t>
            </w:r>
          </w:p>
        </w:tc>
        <w:tc>
          <w:tcPr>
            <w:tcW w:w="1458" w:type="dxa"/>
            <w:vAlign w:val="center"/>
          </w:tcPr>
          <w:p w14:paraId="4B6E5C3E" w14:textId="689F73B4" w:rsidR="00AD4000" w:rsidRPr="00983D24" w:rsidRDefault="00640DBA" w:rsidP="00AD4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AD4000" w:rsidRPr="00BF4742">
              <w:rPr>
                <w:rFonts w:ascii="Arial" w:hAnsi="Arial" w:cs="Arial"/>
                <w:b/>
              </w:rPr>
              <w:t>.000</w:t>
            </w:r>
          </w:p>
        </w:tc>
        <w:tc>
          <w:tcPr>
            <w:tcW w:w="1462" w:type="dxa"/>
          </w:tcPr>
          <w:p w14:paraId="63D5A2CB" w14:textId="77777777" w:rsidR="00AD4000" w:rsidRPr="00983D24" w:rsidRDefault="00AD4000" w:rsidP="00AD40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</w:tcPr>
          <w:p w14:paraId="15D331A5" w14:textId="77777777" w:rsidR="00AD4000" w:rsidRPr="00983D24" w:rsidRDefault="00AD4000" w:rsidP="00AD40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C8ED64" w14:textId="77777777" w:rsidR="006E7EB9" w:rsidRDefault="006E7EB9">
      <w:pPr>
        <w:rPr>
          <w:rFonts w:ascii="Arial" w:hAnsi="Arial" w:cs="Arial"/>
          <w:b/>
        </w:rPr>
      </w:pPr>
    </w:p>
    <w:p w14:paraId="33254FFF" w14:textId="49141726" w:rsidR="00697986" w:rsidRPr="00983D24" w:rsidRDefault="00E75128">
      <w:pPr>
        <w:rPr>
          <w:rFonts w:ascii="Arial" w:hAnsi="Arial" w:cs="Arial"/>
          <w:b/>
        </w:rPr>
      </w:pPr>
      <w:r w:rsidRPr="00983D24">
        <w:rPr>
          <w:rFonts w:ascii="Arial" w:hAnsi="Arial" w:cs="Arial"/>
          <w:b/>
        </w:rPr>
        <w:t>Preço total global:</w:t>
      </w:r>
      <w:r w:rsidR="002F4BDA" w:rsidRPr="00983D24">
        <w:rPr>
          <w:rFonts w:ascii="Arial" w:hAnsi="Arial" w:cs="Arial"/>
          <w:b/>
        </w:rPr>
        <w:t xml:space="preserve"> </w:t>
      </w:r>
    </w:p>
    <w:p w14:paraId="332E7815" w14:textId="77777777" w:rsidR="0053159D" w:rsidRPr="00983D24" w:rsidRDefault="0053159D">
      <w:pPr>
        <w:rPr>
          <w:rFonts w:ascii="Arial" w:hAnsi="Arial" w:cs="Arial"/>
          <w:b/>
        </w:rPr>
      </w:pPr>
    </w:p>
    <w:p w14:paraId="7C077EA2" w14:textId="77777777" w:rsidR="00AD4000" w:rsidRPr="00BF4742" w:rsidRDefault="00AD4000" w:rsidP="00AD4000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F4742">
        <w:rPr>
          <w:rFonts w:ascii="Arial" w:hAnsi="Arial" w:cs="Arial"/>
          <w:b/>
          <w:sz w:val="22"/>
          <w:szCs w:val="22"/>
        </w:rPr>
        <w:t>JUSTIFICATIVA</w:t>
      </w:r>
    </w:p>
    <w:p w14:paraId="46921A3E" w14:textId="77777777" w:rsidR="00AD4000" w:rsidRPr="00BF4742" w:rsidRDefault="00AD4000" w:rsidP="00AD4000">
      <w:pPr>
        <w:ind w:left="142" w:right="425" w:firstLine="425"/>
        <w:jc w:val="both"/>
        <w:rPr>
          <w:rFonts w:ascii="Arial" w:hAnsi="Arial" w:cs="Arial"/>
        </w:rPr>
      </w:pPr>
      <w:r w:rsidRPr="00BF4742">
        <w:rPr>
          <w:rFonts w:ascii="Arial" w:hAnsi="Arial" w:cs="Arial"/>
        </w:rPr>
        <w:t>Aquisição para atendimento das demandas judiciais com distribuição aos usuários da rede pública de saúde.</w:t>
      </w:r>
    </w:p>
    <w:p w14:paraId="6E058D12" w14:textId="77777777" w:rsidR="00AD4000" w:rsidRPr="00BF4742" w:rsidRDefault="00AD4000" w:rsidP="00AD4000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F4742">
        <w:rPr>
          <w:rFonts w:ascii="Arial" w:hAnsi="Arial" w:cs="Arial"/>
          <w:b/>
          <w:sz w:val="22"/>
          <w:szCs w:val="22"/>
        </w:rPr>
        <w:t>REGIME DE EXECUÇÃO</w:t>
      </w:r>
    </w:p>
    <w:p w14:paraId="6601CF7E" w14:textId="77777777" w:rsidR="00AD4000" w:rsidRPr="00BF4742" w:rsidRDefault="00AD4000" w:rsidP="00AD4000">
      <w:pPr>
        <w:ind w:firstLine="567"/>
        <w:jc w:val="both"/>
        <w:rPr>
          <w:rFonts w:ascii="Arial" w:hAnsi="Arial" w:cs="Arial"/>
        </w:rPr>
      </w:pPr>
      <w:r w:rsidRPr="00BF4742">
        <w:rPr>
          <w:rFonts w:ascii="Arial" w:hAnsi="Arial" w:cs="Arial"/>
        </w:rPr>
        <w:t xml:space="preserve">Aquisições futuras e parceladas. </w:t>
      </w:r>
    </w:p>
    <w:p w14:paraId="6E81FA99" w14:textId="77777777" w:rsidR="00AD4000" w:rsidRPr="00BF4742" w:rsidRDefault="00AD4000" w:rsidP="00AD4000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F4742">
        <w:rPr>
          <w:rFonts w:ascii="Arial" w:hAnsi="Arial" w:cs="Arial"/>
          <w:b/>
          <w:sz w:val="22"/>
          <w:szCs w:val="22"/>
        </w:rPr>
        <w:t>PRAZO DE ENTREGA</w:t>
      </w:r>
    </w:p>
    <w:p w14:paraId="0B77BA05" w14:textId="77777777" w:rsidR="00AD4000" w:rsidRPr="00BF4742" w:rsidRDefault="00AD4000" w:rsidP="00AD4000">
      <w:pPr>
        <w:ind w:left="142" w:right="424" w:firstLine="425"/>
        <w:jc w:val="both"/>
        <w:rPr>
          <w:rFonts w:ascii="Arial" w:hAnsi="Arial" w:cs="Arial"/>
        </w:rPr>
      </w:pPr>
      <w:r w:rsidRPr="00BF4742">
        <w:rPr>
          <w:rFonts w:ascii="Arial" w:hAnsi="Arial" w:cs="Arial"/>
        </w:rPr>
        <w:t>O prazo de entrega será de 10 (dez) dias corridos, a contar da data do recebimento de cada pedido.</w:t>
      </w:r>
    </w:p>
    <w:p w14:paraId="0B27FDCE" w14:textId="77777777" w:rsidR="00AD4000" w:rsidRPr="00BF4742" w:rsidRDefault="00AD4000" w:rsidP="00AD4000">
      <w:pPr>
        <w:pStyle w:val="PargrafodaList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F4742">
        <w:rPr>
          <w:rFonts w:ascii="Arial" w:hAnsi="Arial" w:cs="Arial"/>
          <w:b/>
          <w:sz w:val="22"/>
          <w:szCs w:val="22"/>
        </w:rPr>
        <w:lastRenderedPageBreak/>
        <w:t>FRETE, CARGA E DESCARGA</w:t>
      </w:r>
      <w:r w:rsidRPr="00BF4742">
        <w:rPr>
          <w:rFonts w:ascii="Arial" w:hAnsi="Arial" w:cs="Arial"/>
          <w:sz w:val="22"/>
          <w:szCs w:val="22"/>
        </w:rPr>
        <w:t xml:space="preserve"> por conta do fornecedor.</w:t>
      </w:r>
    </w:p>
    <w:p w14:paraId="18406CDA" w14:textId="77777777" w:rsidR="00AD4000" w:rsidRPr="00BF4742" w:rsidRDefault="00AD4000" w:rsidP="00AD4000">
      <w:pPr>
        <w:pStyle w:val="PargrafodaLista"/>
        <w:ind w:left="360"/>
        <w:rPr>
          <w:rFonts w:ascii="Arial" w:hAnsi="Arial" w:cs="Arial"/>
          <w:sz w:val="22"/>
          <w:szCs w:val="22"/>
        </w:rPr>
      </w:pPr>
    </w:p>
    <w:p w14:paraId="7A9CB6B1" w14:textId="77777777" w:rsidR="00AD4000" w:rsidRPr="00BF4742" w:rsidRDefault="00AD4000" w:rsidP="00AD4000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BF4742">
        <w:rPr>
          <w:rFonts w:ascii="Arial" w:hAnsi="Arial" w:cs="Arial"/>
          <w:b/>
          <w:sz w:val="22"/>
          <w:szCs w:val="22"/>
        </w:rPr>
        <w:t>PAGAMENTO</w:t>
      </w:r>
    </w:p>
    <w:p w14:paraId="27A617BD" w14:textId="691999C9" w:rsidR="0053159D" w:rsidRPr="00983D24" w:rsidRDefault="00AD4000" w:rsidP="00AD4000">
      <w:pPr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BF4742">
        <w:rPr>
          <w:rFonts w:ascii="Arial" w:hAnsi="Arial" w:cs="Arial"/>
          <w:bCs/>
        </w:rPr>
        <w:t>Para os pedidos com valor total de até R$1.500,00 (mil e quinhentos reais)</w:t>
      </w:r>
      <w:r w:rsidRPr="00BF4742">
        <w:rPr>
          <w:rFonts w:ascii="Arial" w:hAnsi="Arial" w:cs="Arial"/>
        </w:rPr>
        <w:t xml:space="preserve">, o pagamento será efetuado em </w:t>
      </w:r>
      <w:r w:rsidRPr="00BF4742">
        <w:rPr>
          <w:rFonts w:ascii="Arial" w:hAnsi="Arial" w:cs="Arial"/>
          <w:bCs/>
        </w:rPr>
        <w:t>parcela única</w:t>
      </w:r>
      <w:r w:rsidRPr="00BF4742">
        <w:rPr>
          <w:rFonts w:ascii="Arial" w:hAnsi="Arial" w:cs="Arial"/>
        </w:rPr>
        <w:t xml:space="preserve">, ou seja, </w:t>
      </w:r>
      <w:r w:rsidRPr="00BF4742">
        <w:rPr>
          <w:rFonts w:ascii="Arial" w:hAnsi="Arial" w:cs="Arial"/>
          <w:bCs/>
        </w:rPr>
        <w:t>30 (trinta) dias</w:t>
      </w:r>
      <w:r w:rsidRPr="00BF4742">
        <w:rPr>
          <w:rFonts w:ascii="Arial" w:hAnsi="Arial" w:cs="Arial"/>
        </w:rPr>
        <w:t xml:space="preserve"> contados da data de apresentação da Nota Fiscal/Fatura e após o recebimento do objeto. P</w:t>
      </w:r>
      <w:r w:rsidRPr="00BF4742">
        <w:rPr>
          <w:rFonts w:ascii="Arial" w:hAnsi="Arial" w:cs="Arial"/>
          <w:bCs/>
        </w:rPr>
        <w:t>ara</w:t>
      </w:r>
      <w:r w:rsidRPr="00BF4742">
        <w:rPr>
          <w:rFonts w:ascii="Arial" w:hAnsi="Arial" w:cs="Arial"/>
          <w:b/>
          <w:bCs/>
        </w:rPr>
        <w:t xml:space="preserve"> </w:t>
      </w:r>
      <w:r w:rsidRPr="00BF4742">
        <w:rPr>
          <w:rFonts w:ascii="Arial" w:hAnsi="Arial" w:cs="Arial"/>
          <w:bCs/>
        </w:rPr>
        <w:t>os pedidos acima de R$1.500,00 (mil e quinhentos reais)</w:t>
      </w:r>
      <w:r w:rsidRPr="00BF4742">
        <w:rPr>
          <w:rFonts w:ascii="Arial" w:hAnsi="Arial" w:cs="Arial"/>
        </w:rPr>
        <w:t xml:space="preserve"> o pagamento será efetuado em </w:t>
      </w:r>
      <w:r w:rsidRPr="00BF4742">
        <w:rPr>
          <w:rFonts w:ascii="Arial" w:hAnsi="Arial" w:cs="Arial"/>
          <w:bCs/>
        </w:rPr>
        <w:t>três parcelas iguais e consecutivas</w:t>
      </w:r>
      <w:r w:rsidRPr="00BF4742">
        <w:rPr>
          <w:rFonts w:ascii="Arial" w:hAnsi="Arial" w:cs="Arial"/>
        </w:rPr>
        <w:t xml:space="preserve"> em </w:t>
      </w:r>
      <w:r w:rsidRPr="00BF4742">
        <w:rPr>
          <w:rFonts w:ascii="Arial" w:hAnsi="Arial" w:cs="Arial"/>
          <w:bCs/>
        </w:rPr>
        <w:t>30 (trinta), 60 (sessenta) e 90 (noventa) dias</w:t>
      </w:r>
      <w:r w:rsidRPr="00BF4742">
        <w:rPr>
          <w:rFonts w:ascii="Arial" w:hAnsi="Arial" w:cs="Arial"/>
        </w:rPr>
        <w:t xml:space="preserve"> contados da data de apresentação da Nota Fiscal/Fatura após o recebimento do objeto. Através de depósito em conta corrente ou transferência bancária, devidamente atestada, pelo setor competente da autarquia.</w:t>
      </w:r>
    </w:p>
    <w:p w14:paraId="7810CCC4" w14:textId="378C793C" w:rsidR="00124767" w:rsidRPr="00983D24" w:rsidRDefault="00124767" w:rsidP="0053159D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2313BA5B" w14:textId="46E0FA71" w:rsidR="00124767" w:rsidRPr="00983D24" w:rsidRDefault="00124767" w:rsidP="0053159D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3FF4A288" w14:textId="270C2150" w:rsidR="00124767" w:rsidRPr="00983D24" w:rsidRDefault="00124767" w:rsidP="0053159D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1766AEBD" w14:textId="77777777" w:rsidR="00124767" w:rsidRPr="00983D24" w:rsidRDefault="00124767" w:rsidP="0053159D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12007D49" w14:textId="55EFD4F2" w:rsidR="008D3CD6" w:rsidRPr="00983D24" w:rsidRDefault="00124767" w:rsidP="008D3CD6">
      <w:pPr>
        <w:jc w:val="right"/>
        <w:rPr>
          <w:rFonts w:ascii="Arial" w:hAnsi="Arial" w:cs="Arial"/>
        </w:rPr>
      </w:pPr>
      <w:r w:rsidRPr="00983D24">
        <w:rPr>
          <w:rFonts w:ascii="Arial" w:hAnsi="Arial" w:cs="Arial"/>
        </w:rPr>
        <w:t>I</w:t>
      </w:r>
      <w:r w:rsidR="006E7EB9">
        <w:rPr>
          <w:rFonts w:ascii="Arial" w:hAnsi="Arial" w:cs="Arial"/>
        </w:rPr>
        <w:t>bitinga/</w:t>
      </w:r>
      <w:r w:rsidR="008D3CD6" w:rsidRPr="00983D24">
        <w:rPr>
          <w:rFonts w:ascii="Arial" w:hAnsi="Arial" w:cs="Arial"/>
        </w:rPr>
        <w:t xml:space="preserve">SP, </w:t>
      </w:r>
      <w:proofErr w:type="spellStart"/>
      <w:r w:rsidR="006E7EB9">
        <w:rPr>
          <w:rFonts w:ascii="Arial" w:hAnsi="Arial" w:cs="Arial"/>
        </w:rPr>
        <w:t>xx</w:t>
      </w:r>
      <w:proofErr w:type="spellEnd"/>
      <w:r w:rsidR="008D3CD6" w:rsidRPr="00983D24">
        <w:rPr>
          <w:rFonts w:ascii="Arial" w:hAnsi="Arial" w:cs="Arial"/>
        </w:rPr>
        <w:t xml:space="preserve"> de </w:t>
      </w:r>
      <w:r w:rsidR="00D03744">
        <w:rPr>
          <w:rFonts w:ascii="Arial" w:hAnsi="Arial" w:cs="Arial"/>
        </w:rPr>
        <w:t>agosto</w:t>
      </w:r>
      <w:bookmarkStart w:id="0" w:name="_GoBack"/>
      <w:bookmarkEnd w:id="0"/>
      <w:r w:rsidR="008D3CD6" w:rsidRPr="00983D24">
        <w:rPr>
          <w:rFonts w:ascii="Arial" w:hAnsi="Arial" w:cs="Arial"/>
        </w:rPr>
        <w:t xml:space="preserve"> de 202</w:t>
      </w:r>
      <w:r w:rsidR="006E7EB9">
        <w:rPr>
          <w:rFonts w:ascii="Arial" w:hAnsi="Arial" w:cs="Arial"/>
        </w:rPr>
        <w:t>6</w:t>
      </w:r>
      <w:r w:rsidR="008D3CD6" w:rsidRPr="00983D24">
        <w:rPr>
          <w:rFonts w:ascii="Arial" w:hAnsi="Arial" w:cs="Arial"/>
        </w:rPr>
        <w:t>.</w:t>
      </w:r>
    </w:p>
    <w:p w14:paraId="70A42EF8" w14:textId="65AAD0EF" w:rsidR="008D3CD6" w:rsidRPr="00983D24" w:rsidRDefault="008D3CD6" w:rsidP="008D3CD6">
      <w:pPr>
        <w:jc w:val="right"/>
        <w:rPr>
          <w:rFonts w:ascii="Arial" w:hAnsi="Arial" w:cs="Arial"/>
        </w:rPr>
      </w:pPr>
    </w:p>
    <w:p w14:paraId="651E4FF1" w14:textId="56EDB8B3" w:rsidR="008D3CD6" w:rsidRPr="00983D24" w:rsidRDefault="008D3CD6" w:rsidP="008D3CD6">
      <w:pPr>
        <w:jc w:val="right"/>
        <w:rPr>
          <w:rFonts w:ascii="Arial" w:hAnsi="Arial" w:cs="Arial"/>
        </w:rPr>
      </w:pPr>
    </w:p>
    <w:p w14:paraId="78D3974C" w14:textId="68602A81" w:rsidR="008D3CD6" w:rsidRPr="00983D24" w:rsidRDefault="008D3CD6" w:rsidP="008D3CD6">
      <w:pPr>
        <w:jc w:val="right"/>
        <w:rPr>
          <w:rFonts w:ascii="Arial" w:hAnsi="Arial" w:cs="Arial"/>
        </w:rPr>
      </w:pPr>
    </w:p>
    <w:p w14:paraId="28D3F6EE" w14:textId="77777777" w:rsidR="002F4BDA" w:rsidRPr="00983D24" w:rsidRDefault="002F4BDA" w:rsidP="002F4BDA">
      <w:pPr>
        <w:spacing w:after="0" w:line="240" w:lineRule="auto"/>
        <w:jc w:val="center"/>
        <w:rPr>
          <w:rFonts w:ascii="Arial" w:hAnsi="Arial" w:cs="Arial"/>
        </w:rPr>
      </w:pPr>
      <w:r w:rsidRPr="00983D24">
        <w:rPr>
          <w:rFonts w:ascii="Arial" w:hAnsi="Arial" w:cs="Arial"/>
        </w:rPr>
        <w:t>__________________________</w:t>
      </w:r>
    </w:p>
    <w:p w14:paraId="09B607ED" w14:textId="66B4D4A9" w:rsidR="008D3CD6" w:rsidRPr="00983D24" w:rsidRDefault="002F4BDA" w:rsidP="002F4BDA">
      <w:pPr>
        <w:spacing w:after="0" w:line="240" w:lineRule="auto"/>
        <w:jc w:val="center"/>
        <w:rPr>
          <w:rFonts w:ascii="Arial" w:hAnsi="Arial" w:cs="Arial"/>
        </w:rPr>
      </w:pPr>
      <w:r w:rsidRPr="00983D24">
        <w:rPr>
          <w:rFonts w:ascii="Arial" w:hAnsi="Arial" w:cs="Arial"/>
        </w:rPr>
        <w:t>Proponente</w:t>
      </w:r>
    </w:p>
    <w:sectPr w:rsidR="008D3CD6" w:rsidRPr="00983D24" w:rsidSect="00124767">
      <w:pgSz w:w="11906" w:h="16838"/>
      <w:pgMar w:top="2552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F7078"/>
    <w:multiLevelType w:val="hybridMultilevel"/>
    <w:tmpl w:val="B6C06644"/>
    <w:lvl w:ilvl="0" w:tplc="980C84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C7EAC"/>
    <w:multiLevelType w:val="hybridMultilevel"/>
    <w:tmpl w:val="D22EE93A"/>
    <w:lvl w:ilvl="0" w:tplc="FB7C90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14"/>
    <w:rsid w:val="000039DF"/>
    <w:rsid w:val="0006486B"/>
    <w:rsid w:val="00065414"/>
    <w:rsid w:val="00073BF3"/>
    <w:rsid w:val="00082419"/>
    <w:rsid w:val="000C3904"/>
    <w:rsid w:val="00124767"/>
    <w:rsid w:val="00171625"/>
    <w:rsid w:val="001907E8"/>
    <w:rsid w:val="0027131C"/>
    <w:rsid w:val="002D6A19"/>
    <w:rsid w:val="002F4BDA"/>
    <w:rsid w:val="00325BD9"/>
    <w:rsid w:val="00336B76"/>
    <w:rsid w:val="00362733"/>
    <w:rsid w:val="0041603C"/>
    <w:rsid w:val="0045525A"/>
    <w:rsid w:val="00464F34"/>
    <w:rsid w:val="004F7516"/>
    <w:rsid w:val="0052462C"/>
    <w:rsid w:val="0053159D"/>
    <w:rsid w:val="0054586F"/>
    <w:rsid w:val="005B31B6"/>
    <w:rsid w:val="005C28C2"/>
    <w:rsid w:val="005C478F"/>
    <w:rsid w:val="005E5F7C"/>
    <w:rsid w:val="00640DBA"/>
    <w:rsid w:val="00681DEB"/>
    <w:rsid w:val="00697986"/>
    <w:rsid w:val="006A5FD6"/>
    <w:rsid w:val="006C6AE8"/>
    <w:rsid w:val="006E7EB9"/>
    <w:rsid w:val="007456BA"/>
    <w:rsid w:val="00760D73"/>
    <w:rsid w:val="00763AA3"/>
    <w:rsid w:val="008A2776"/>
    <w:rsid w:val="008D2A62"/>
    <w:rsid w:val="008D3CD6"/>
    <w:rsid w:val="008E12BB"/>
    <w:rsid w:val="00920870"/>
    <w:rsid w:val="00930A05"/>
    <w:rsid w:val="00940607"/>
    <w:rsid w:val="00955273"/>
    <w:rsid w:val="00983D24"/>
    <w:rsid w:val="0098563F"/>
    <w:rsid w:val="009E4076"/>
    <w:rsid w:val="009F3D84"/>
    <w:rsid w:val="00A2748E"/>
    <w:rsid w:val="00AA5CDF"/>
    <w:rsid w:val="00AD4000"/>
    <w:rsid w:val="00AF3350"/>
    <w:rsid w:val="00B7510F"/>
    <w:rsid w:val="00BB5569"/>
    <w:rsid w:val="00BD7E70"/>
    <w:rsid w:val="00C14C4F"/>
    <w:rsid w:val="00C22316"/>
    <w:rsid w:val="00C428E6"/>
    <w:rsid w:val="00D00352"/>
    <w:rsid w:val="00D03744"/>
    <w:rsid w:val="00D06A51"/>
    <w:rsid w:val="00D14FD9"/>
    <w:rsid w:val="00D42DA9"/>
    <w:rsid w:val="00E7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93B5"/>
  <w15:chartTrackingRefBased/>
  <w15:docId w15:val="{9530309A-8595-48F4-BCEF-892836ED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0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6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7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0870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PargrafodaLista">
    <w:name w:val="List Paragraph"/>
    <w:basedOn w:val="Normal"/>
    <w:qFormat/>
    <w:rsid w:val="00AD400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660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Franciele</dc:creator>
  <cp:keywords/>
  <dc:description/>
  <cp:lastModifiedBy>Usuario</cp:lastModifiedBy>
  <cp:revision>20</cp:revision>
  <cp:lastPrinted>2026-01-23T13:55:00Z</cp:lastPrinted>
  <dcterms:created xsi:type="dcterms:W3CDTF">2026-01-21T19:06:00Z</dcterms:created>
  <dcterms:modified xsi:type="dcterms:W3CDTF">2026-07-30T11:22:00Z</dcterms:modified>
</cp:coreProperties>
</file>