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EC590" w14:textId="77777777" w:rsidR="00A62BA1" w:rsidRPr="00347CA6" w:rsidRDefault="00A62BA1" w:rsidP="00A62BA1">
      <w:pPr>
        <w:jc w:val="center"/>
        <w:rPr>
          <w:rFonts w:ascii="Arial" w:hAnsi="Arial" w:cs="Arial"/>
          <w:b/>
          <w:u w:val="single"/>
          <w:lang w:eastAsia="x-none"/>
        </w:rPr>
      </w:pPr>
      <w:r w:rsidRPr="00347CA6">
        <w:rPr>
          <w:rFonts w:ascii="Arial" w:hAnsi="Arial" w:cs="Arial"/>
          <w:b/>
          <w:u w:val="single"/>
          <w:lang w:eastAsia="x-none"/>
        </w:rPr>
        <w:t>SERVIÇO AUTÔNOMO MUNICIPAL DE SAÚDE - SAMS</w:t>
      </w:r>
    </w:p>
    <w:p w14:paraId="510E260A" w14:textId="77777777" w:rsidR="00A62BA1" w:rsidRPr="00347CA6" w:rsidRDefault="00A62BA1" w:rsidP="00A62BA1">
      <w:pPr>
        <w:jc w:val="center"/>
        <w:rPr>
          <w:rFonts w:ascii="Arial" w:hAnsi="Arial" w:cs="Arial"/>
          <w:b/>
          <w:u w:val="single"/>
          <w:lang w:eastAsia="x-none"/>
        </w:rPr>
      </w:pPr>
      <w:r w:rsidRPr="00347CA6">
        <w:rPr>
          <w:rFonts w:ascii="Arial" w:hAnsi="Arial" w:cs="Arial"/>
          <w:b/>
          <w:u w:val="single"/>
          <w:lang w:eastAsia="x-none"/>
        </w:rPr>
        <w:t>CNPJ: 57.712.473/0001-39</w:t>
      </w:r>
    </w:p>
    <w:p w14:paraId="26D629B9" w14:textId="77777777" w:rsidR="00A62BA1" w:rsidRPr="00347CA6" w:rsidRDefault="00A62BA1" w:rsidP="00A62BA1">
      <w:pPr>
        <w:jc w:val="center"/>
        <w:rPr>
          <w:rFonts w:ascii="Arial" w:hAnsi="Arial" w:cs="Arial"/>
          <w:b/>
          <w:u w:val="single"/>
          <w:lang w:eastAsia="x-none"/>
        </w:rPr>
      </w:pPr>
    </w:p>
    <w:p w14:paraId="010B5AC1" w14:textId="77777777" w:rsidR="00A62BA1" w:rsidRPr="00347CA6" w:rsidRDefault="00A62BA1" w:rsidP="00A62BA1">
      <w:pPr>
        <w:jc w:val="center"/>
        <w:rPr>
          <w:rFonts w:ascii="Arial" w:hAnsi="Arial" w:cs="Arial"/>
          <w:b/>
          <w:bCs/>
          <w:u w:val="single"/>
          <w:lang w:eastAsia="x-none"/>
        </w:rPr>
      </w:pPr>
      <w:r w:rsidRPr="00347CA6">
        <w:rPr>
          <w:rFonts w:ascii="Arial" w:hAnsi="Arial" w:cs="Arial"/>
          <w:b/>
          <w:u w:val="single"/>
          <w:lang w:eastAsia="x-none"/>
        </w:rPr>
        <w:t>CONSULTA DE PREÇOS/INSTRUÇÃO DE PROCESSO LICITATÓRIO</w:t>
      </w:r>
    </w:p>
    <w:p w14:paraId="2BA54899" w14:textId="77777777" w:rsidR="00A62BA1" w:rsidRPr="00347CA6" w:rsidRDefault="00A62BA1" w:rsidP="00A62BA1">
      <w:pPr>
        <w:jc w:val="both"/>
        <w:rPr>
          <w:rFonts w:ascii="Arial" w:hAnsi="Arial" w:cs="Arial"/>
          <w:b/>
        </w:rPr>
      </w:pPr>
    </w:p>
    <w:p w14:paraId="7EDEEF0B" w14:textId="77777777" w:rsidR="00A62BA1" w:rsidRPr="00347CA6" w:rsidRDefault="00A62BA1" w:rsidP="00A62BA1">
      <w:pPr>
        <w:jc w:val="both"/>
        <w:rPr>
          <w:rFonts w:ascii="Arial" w:hAnsi="Arial" w:cs="Arial"/>
          <w:b/>
        </w:rPr>
      </w:pPr>
      <w:r w:rsidRPr="00347CA6">
        <w:rPr>
          <w:rFonts w:ascii="Arial" w:hAnsi="Arial" w:cs="Arial"/>
          <w:b/>
        </w:rPr>
        <w:t>Razão Social:</w:t>
      </w:r>
    </w:p>
    <w:p w14:paraId="4985800E" w14:textId="77777777" w:rsidR="00A62BA1" w:rsidRPr="00347CA6" w:rsidRDefault="00A62BA1" w:rsidP="00A62BA1">
      <w:pPr>
        <w:jc w:val="both"/>
        <w:rPr>
          <w:rFonts w:ascii="Arial" w:hAnsi="Arial" w:cs="Arial"/>
          <w:b/>
        </w:rPr>
      </w:pPr>
      <w:r w:rsidRPr="00347CA6">
        <w:rPr>
          <w:rFonts w:ascii="Arial" w:hAnsi="Arial" w:cs="Arial"/>
          <w:b/>
        </w:rPr>
        <w:t>CNPJ:</w:t>
      </w:r>
    </w:p>
    <w:p w14:paraId="218E6F7B" w14:textId="77777777" w:rsidR="00A62BA1" w:rsidRPr="00347CA6" w:rsidRDefault="00A62BA1" w:rsidP="00A62BA1">
      <w:pPr>
        <w:jc w:val="both"/>
        <w:rPr>
          <w:rFonts w:ascii="Arial" w:hAnsi="Arial" w:cs="Arial"/>
          <w:b/>
        </w:rPr>
      </w:pPr>
      <w:r w:rsidRPr="00347CA6">
        <w:rPr>
          <w:rFonts w:ascii="Arial" w:hAnsi="Arial" w:cs="Arial"/>
          <w:b/>
        </w:rPr>
        <w:t>Endereço:</w:t>
      </w:r>
    </w:p>
    <w:p w14:paraId="705785B7" w14:textId="77777777" w:rsidR="00A62BA1" w:rsidRPr="00347CA6" w:rsidRDefault="00A62BA1" w:rsidP="00A62BA1">
      <w:pPr>
        <w:jc w:val="both"/>
        <w:rPr>
          <w:rFonts w:ascii="Arial" w:hAnsi="Arial" w:cs="Arial"/>
          <w:b/>
        </w:rPr>
      </w:pPr>
      <w:r w:rsidRPr="00347CA6">
        <w:rPr>
          <w:rFonts w:ascii="Arial" w:hAnsi="Arial" w:cs="Arial"/>
          <w:b/>
        </w:rPr>
        <w:t>Telefone e Fax:</w:t>
      </w:r>
    </w:p>
    <w:p w14:paraId="68B1BAFC" w14:textId="77777777" w:rsidR="00A62BA1" w:rsidRPr="00347CA6" w:rsidRDefault="00A62BA1" w:rsidP="00A62BA1">
      <w:pPr>
        <w:jc w:val="both"/>
        <w:rPr>
          <w:rFonts w:ascii="Arial" w:hAnsi="Arial" w:cs="Arial"/>
          <w:b/>
        </w:rPr>
      </w:pPr>
    </w:p>
    <w:p w14:paraId="055F38FB" w14:textId="157DEA8A" w:rsidR="00A62BA1" w:rsidRPr="00347CA6" w:rsidRDefault="00A62BA1" w:rsidP="00A62BA1">
      <w:pPr>
        <w:jc w:val="both"/>
        <w:rPr>
          <w:rFonts w:ascii="Arial" w:hAnsi="Arial" w:cs="Arial"/>
        </w:rPr>
      </w:pPr>
      <w:r w:rsidRPr="00347CA6">
        <w:rPr>
          <w:rFonts w:ascii="Arial" w:hAnsi="Arial" w:cs="Arial"/>
        </w:rPr>
        <w:t xml:space="preserve">Solicitamos o orçamento de preços para o fornecimento dos seguintes serviços/produtos abaixo relacionados, até o dia </w:t>
      </w:r>
      <w:r w:rsidR="00FE72AF">
        <w:rPr>
          <w:rFonts w:ascii="Arial" w:hAnsi="Arial" w:cs="Arial"/>
          <w:b/>
        </w:rPr>
        <w:t>31</w:t>
      </w:r>
      <w:r w:rsidR="00F16540">
        <w:rPr>
          <w:rFonts w:ascii="Arial" w:hAnsi="Arial" w:cs="Arial"/>
          <w:b/>
        </w:rPr>
        <w:t>/07</w:t>
      </w:r>
      <w:r w:rsidRPr="00347CA6">
        <w:rPr>
          <w:rFonts w:ascii="Arial" w:hAnsi="Arial" w:cs="Arial"/>
        </w:rPr>
        <w:t>. A respectiva proposta de preços somente será recebida até o dia e horário acima especificado, por e-mail (compras@samsibitinga.sp.gov.br).</w:t>
      </w:r>
    </w:p>
    <w:p w14:paraId="7247DD19" w14:textId="77777777" w:rsidR="008540EF" w:rsidRPr="001601DE" w:rsidRDefault="008540EF" w:rsidP="008540EF">
      <w:pPr>
        <w:suppressAutoHyphens w:val="0"/>
        <w:spacing w:before="100" w:beforeAutospacing="1" w:after="100" w:afterAutospacing="1"/>
        <w:jc w:val="both"/>
        <w:outlineLvl w:val="3"/>
        <w:rPr>
          <w:rFonts w:ascii="Arial" w:hAnsi="Arial" w:cs="Arial"/>
          <w:b/>
          <w:bCs/>
          <w:lang w:eastAsia="pt-BR"/>
        </w:rPr>
      </w:pPr>
      <w:r w:rsidRPr="001601DE">
        <w:rPr>
          <w:rFonts w:ascii="Arial" w:hAnsi="Arial" w:cs="Arial"/>
          <w:b/>
          <w:bCs/>
          <w:lang w:eastAsia="pt-BR"/>
        </w:rPr>
        <w:t>1. Objeto</w:t>
      </w:r>
    </w:p>
    <w:p w14:paraId="773DBE8B" w14:textId="2DE59986" w:rsidR="00BC1249" w:rsidRDefault="008540EF" w:rsidP="008540EF">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 xml:space="preserve">Aquisição de </w:t>
      </w:r>
      <w:r w:rsidR="00BC1249">
        <w:rPr>
          <w:rFonts w:ascii="Arial" w:hAnsi="Arial" w:cs="Arial"/>
          <w:lang w:eastAsia="pt-BR"/>
        </w:rPr>
        <w:t xml:space="preserve">01 (um) </w:t>
      </w:r>
      <w:r w:rsidR="006E48C4">
        <w:rPr>
          <w:rFonts w:ascii="Arial" w:hAnsi="Arial" w:cs="Arial"/>
          <w:lang w:eastAsia="pt-BR"/>
        </w:rPr>
        <w:t>Servidor em formato Torre, para substituição do equipamento desktop que atualmente hospeda o sistema e-SUS PEC (Pron</w:t>
      </w:r>
      <w:r w:rsidR="00E73FB6">
        <w:rPr>
          <w:rFonts w:ascii="Arial" w:hAnsi="Arial" w:cs="Arial"/>
          <w:lang w:eastAsia="pt-BR"/>
        </w:rPr>
        <w:t>tuário Eletrônico do Cidadão) no CPD do SAMS de Ibitinga, conforme condições e exigências estabelecidas neste instrumento</w:t>
      </w:r>
      <w:r w:rsidRPr="001601DE">
        <w:rPr>
          <w:rFonts w:ascii="Arial" w:hAnsi="Arial" w:cs="Arial"/>
          <w:lang w:eastAsia="pt-BR"/>
        </w:rPr>
        <w:t>.</w:t>
      </w:r>
    </w:p>
    <w:p w14:paraId="32596342" w14:textId="4F8A3077" w:rsidR="00BC1249" w:rsidRDefault="00BC1249" w:rsidP="008540EF">
      <w:pPr>
        <w:suppressAutoHyphens w:val="0"/>
        <w:spacing w:before="100" w:beforeAutospacing="1" w:after="100" w:afterAutospacing="1"/>
        <w:jc w:val="both"/>
        <w:rPr>
          <w:rFonts w:ascii="Arial" w:hAnsi="Arial" w:cs="Arial"/>
          <w:lang w:eastAsia="pt-BR"/>
        </w:rPr>
      </w:pPr>
      <w:r>
        <w:rPr>
          <w:rFonts w:ascii="Arial" w:hAnsi="Arial" w:cs="Arial"/>
          <w:lang w:eastAsia="pt-BR"/>
        </w:rPr>
        <w:t>A contratação não inclui serviços d</w:t>
      </w:r>
      <w:r w:rsidR="001D0694">
        <w:rPr>
          <w:rFonts w:ascii="Arial" w:hAnsi="Arial" w:cs="Arial"/>
          <w:lang w:eastAsia="pt-BR"/>
        </w:rPr>
        <w:t xml:space="preserve">e instalação, </w:t>
      </w:r>
      <w:r w:rsidR="00E73FB6">
        <w:rPr>
          <w:rFonts w:ascii="Arial" w:hAnsi="Arial" w:cs="Arial"/>
          <w:lang w:eastAsia="pt-BR"/>
        </w:rPr>
        <w:t>configuração e migração de dados, que serão realizados pelo próprio setor de CPD</w:t>
      </w:r>
      <w:r>
        <w:rPr>
          <w:rFonts w:ascii="Arial" w:hAnsi="Arial" w:cs="Arial"/>
          <w:lang w:eastAsia="pt-BR"/>
        </w:rPr>
        <w:t>.</w:t>
      </w:r>
    </w:p>
    <w:p w14:paraId="49F9F3AE" w14:textId="2A419BF1" w:rsidR="008540EF" w:rsidRPr="001601DE" w:rsidRDefault="00BC1249" w:rsidP="008540EF">
      <w:pPr>
        <w:suppressAutoHyphens w:val="0"/>
        <w:spacing w:before="100" w:beforeAutospacing="1" w:after="100" w:afterAutospacing="1"/>
        <w:jc w:val="both"/>
        <w:rPr>
          <w:rFonts w:ascii="Arial" w:hAnsi="Arial" w:cs="Arial"/>
          <w:lang w:eastAsia="pt-BR"/>
        </w:rPr>
      </w:pPr>
      <w:r>
        <w:rPr>
          <w:rFonts w:ascii="Arial" w:hAnsi="Arial" w:cs="Arial"/>
          <w:lang w:eastAsia="pt-BR"/>
        </w:rPr>
        <w:t>O objeto não se enquadra como bem de luxo. Trata-se de equipamento essencial para a infraestrutura de tecnologia da informação em saúde pública.</w:t>
      </w:r>
    </w:p>
    <w:tbl>
      <w:tblPr>
        <w:tblStyle w:val="Tabelacomgrade"/>
        <w:tblW w:w="0" w:type="auto"/>
        <w:jc w:val="center"/>
        <w:tblLook w:val="04A0" w:firstRow="1" w:lastRow="0" w:firstColumn="1" w:lastColumn="0" w:noHBand="0" w:noVBand="1"/>
      </w:tblPr>
      <w:tblGrid>
        <w:gridCol w:w="710"/>
        <w:gridCol w:w="750"/>
        <w:gridCol w:w="3497"/>
        <w:gridCol w:w="1701"/>
        <w:gridCol w:w="1644"/>
      </w:tblGrid>
      <w:tr w:rsidR="008540EF" w:rsidRPr="001601DE" w14:paraId="214D0775" w14:textId="77777777" w:rsidTr="001601DE">
        <w:trPr>
          <w:jc w:val="center"/>
        </w:trPr>
        <w:tc>
          <w:tcPr>
            <w:tcW w:w="710" w:type="dxa"/>
          </w:tcPr>
          <w:p w14:paraId="3D123BE9" w14:textId="6055D8F8" w:rsidR="008540EF" w:rsidRPr="001601DE" w:rsidRDefault="008540EF" w:rsidP="008540EF">
            <w:pPr>
              <w:suppressAutoHyphens w:val="0"/>
              <w:jc w:val="center"/>
              <w:rPr>
                <w:rFonts w:ascii="Arial" w:hAnsi="Arial" w:cs="Arial"/>
                <w:b/>
                <w:lang w:eastAsia="pt-BR"/>
              </w:rPr>
            </w:pPr>
            <w:r w:rsidRPr="001601DE">
              <w:rPr>
                <w:rFonts w:ascii="Arial" w:hAnsi="Arial" w:cs="Arial"/>
                <w:b/>
                <w:lang w:eastAsia="pt-BR"/>
              </w:rPr>
              <w:t>Item</w:t>
            </w:r>
          </w:p>
        </w:tc>
        <w:tc>
          <w:tcPr>
            <w:tcW w:w="750" w:type="dxa"/>
          </w:tcPr>
          <w:p w14:paraId="6158D324" w14:textId="77777777" w:rsidR="008540EF" w:rsidRPr="001601DE" w:rsidRDefault="008540EF" w:rsidP="008540EF">
            <w:pPr>
              <w:suppressAutoHyphens w:val="0"/>
              <w:jc w:val="center"/>
              <w:rPr>
                <w:rFonts w:ascii="Arial" w:hAnsi="Arial" w:cs="Arial"/>
                <w:b/>
                <w:lang w:eastAsia="pt-BR"/>
              </w:rPr>
            </w:pPr>
            <w:proofErr w:type="spellStart"/>
            <w:r w:rsidRPr="001601DE">
              <w:rPr>
                <w:rFonts w:ascii="Arial" w:hAnsi="Arial" w:cs="Arial"/>
                <w:b/>
                <w:lang w:eastAsia="pt-BR"/>
              </w:rPr>
              <w:t>Qtd</w:t>
            </w:r>
            <w:proofErr w:type="spellEnd"/>
            <w:r w:rsidRPr="001601DE">
              <w:rPr>
                <w:rFonts w:ascii="Arial" w:hAnsi="Arial" w:cs="Arial"/>
                <w:b/>
                <w:lang w:eastAsia="pt-BR"/>
              </w:rPr>
              <w:t>.</w:t>
            </w:r>
          </w:p>
          <w:p w14:paraId="29FE4F7B" w14:textId="25D7C2CC" w:rsidR="008540EF" w:rsidRPr="001601DE" w:rsidRDefault="008540EF" w:rsidP="008540EF">
            <w:pPr>
              <w:suppressAutoHyphens w:val="0"/>
              <w:jc w:val="center"/>
              <w:rPr>
                <w:rFonts w:ascii="Arial" w:hAnsi="Arial" w:cs="Arial"/>
                <w:b/>
                <w:lang w:eastAsia="pt-BR"/>
              </w:rPr>
            </w:pPr>
            <w:r w:rsidRPr="001601DE">
              <w:rPr>
                <w:rFonts w:ascii="Arial" w:hAnsi="Arial" w:cs="Arial"/>
                <w:i/>
                <w:lang w:eastAsia="pt-BR"/>
              </w:rPr>
              <w:t>(a)</w:t>
            </w:r>
          </w:p>
        </w:tc>
        <w:tc>
          <w:tcPr>
            <w:tcW w:w="3497" w:type="dxa"/>
          </w:tcPr>
          <w:p w14:paraId="7F91259E" w14:textId="7CA03AD7" w:rsidR="008540EF" w:rsidRPr="001601DE" w:rsidRDefault="008540EF" w:rsidP="008540EF">
            <w:pPr>
              <w:suppressAutoHyphens w:val="0"/>
              <w:jc w:val="center"/>
              <w:rPr>
                <w:rFonts w:ascii="Arial" w:hAnsi="Arial" w:cs="Arial"/>
                <w:b/>
                <w:lang w:eastAsia="pt-BR"/>
              </w:rPr>
            </w:pPr>
            <w:r w:rsidRPr="001601DE">
              <w:rPr>
                <w:rFonts w:ascii="Arial" w:hAnsi="Arial" w:cs="Arial"/>
                <w:b/>
                <w:lang w:eastAsia="pt-BR"/>
              </w:rPr>
              <w:t>Descrição</w:t>
            </w:r>
          </w:p>
        </w:tc>
        <w:tc>
          <w:tcPr>
            <w:tcW w:w="1701" w:type="dxa"/>
          </w:tcPr>
          <w:p w14:paraId="2C5DCEEA" w14:textId="77777777" w:rsidR="008540EF" w:rsidRPr="001601DE" w:rsidRDefault="008540EF" w:rsidP="008540EF">
            <w:pPr>
              <w:suppressAutoHyphens w:val="0"/>
              <w:jc w:val="center"/>
              <w:rPr>
                <w:rFonts w:ascii="Arial" w:hAnsi="Arial" w:cs="Arial"/>
                <w:b/>
                <w:lang w:eastAsia="pt-BR"/>
              </w:rPr>
            </w:pPr>
            <w:r w:rsidRPr="001601DE">
              <w:rPr>
                <w:rFonts w:ascii="Arial" w:hAnsi="Arial" w:cs="Arial"/>
                <w:b/>
                <w:lang w:eastAsia="pt-BR"/>
              </w:rPr>
              <w:t xml:space="preserve">R$ </w:t>
            </w:r>
            <w:proofErr w:type="spellStart"/>
            <w:r w:rsidRPr="001601DE">
              <w:rPr>
                <w:rFonts w:ascii="Arial" w:hAnsi="Arial" w:cs="Arial"/>
                <w:b/>
                <w:lang w:eastAsia="pt-BR"/>
              </w:rPr>
              <w:t>unit</w:t>
            </w:r>
            <w:proofErr w:type="spellEnd"/>
          </w:p>
          <w:p w14:paraId="7E5D25A4" w14:textId="6CB30F46" w:rsidR="008540EF" w:rsidRPr="001601DE" w:rsidRDefault="008540EF" w:rsidP="008540EF">
            <w:pPr>
              <w:suppressAutoHyphens w:val="0"/>
              <w:jc w:val="center"/>
              <w:rPr>
                <w:rFonts w:ascii="Arial" w:hAnsi="Arial" w:cs="Arial"/>
                <w:b/>
                <w:lang w:eastAsia="pt-BR"/>
              </w:rPr>
            </w:pPr>
            <w:r w:rsidRPr="001601DE">
              <w:rPr>
                <w:rFonts w:ascii="Arial" w:hAnsi="Arial" w:cs="Arial"/>
                <w:i/>
                <w:lang w:eastAsia="pt-BR"/>
              </w:rPr>
              <w:t>(b)</w:t>
            </w:r>
          </w:p>
        </w:tc>
        <w:tc>
          <w:tcPr>
            <w:tcW w:w="1644" w:type="dxa"/>
          </w:tcPr>
          <w:p w14:paraId="16A8AD1D" w14:textId="77777777" w:rsidR="008540EF" w:rsidRPr="001601DE" w:rsidRDefault="008540EF" w:rsidP="008540EF">
            <w:pPr>
              <w:suppressAutoHyphens w:val="0"/>
              <w:jc w:val="center"/>
              <w:rPr>
                <w:rFonts w:ascii="Arial" w:hAnsi="Arial" w:cs="Arial"/>
                <w:b/>
                <w:lang w:eastAsia="pt-BR"/>
              </w:rPr>
            </w:pPr>
            <w:r w:rsidRPr="001601DE">
              <w:rPr>
                <w:rFonts w:ascii="Arial" w:hAnsi="Arial" w:cs="Arial"/>
                <w:b/>
                <w:lang w:eastAsia="pt-BR"/>
              </w:rPr>
              <w:t>R$ total</w:t>
            </w:r>
          </w:p>
          <w:p w14:paraId="5679FF89" w14:textId="11527BA5" w:rsidR="008540EF" w:rsidRPr="001601DE" w:rsidRDefault="008540EF" w:rsidP="008540EF">
            <w:pPr>
              <w:suppressAutoHyphens w:val="0"/>
              <w:jc w:val="center"/>
              <w:rPr>
                <w:rFonts w:ascii="Arial" w:hAnsi="Arial" w:cs="Arial"/>
                <w:b/>
                <w:lang w:eastAsia="pt-BR"/>
              </w:rPr>
            </w:pPr>
            <w:r w:rsidRPr="001601DE">
              <w:rPr>
                <w:rFonts w:ascii="Arial" w:hAnsi="Arial" w:cs="Arial"/>
                <w:i/>
                <w:lang w:eastAsia="pt-BR"/>
              </w:rPr>
              <w:t>(a)x(b)</w:t>
            </w:r>
          </w:p>
        </w:tc>
      </w:tr>
      <w:tr w:rsidR="008540EF" w:rsidRPr="001601DE" w14:paraId="61D04EA7" w14:textId="77777777" w:rsidTr="001601DE">
        <w:trPr>
          <w:trHeight w:val="1577"/>
          <w:jc w:val="center"/>
        </w:trPr>
        <w:tc>
          <w:tcPr>
            <w:tcW w:w="710" w:type="dxa"/>
            <w:vAlign w:val="center"/>
          </w:tcPr>
          <w:p w14:paraId="3E41B7DF" w14:textId="5E3037DB" w:rsidR="008540EF" w:rsidRPr="001601DE" w:rsidRDefault="008540EF" w:rsidP="008540EF">
            <w:pPr>
              <w:suppressAutoHyphens w:val="0"/>
              <w:spacing w:before="100" w:beforeAutospacing="1" w:after="100" w:afterAutospacing="1"/>
              <w:jc w:val="center"/>
              <w:rPr>
                <w:rFonts w:ascii="Arial" w:hAnsi="Arial" w:cs="Arial"/>
                <w:lang w:eastAsia="pt-BR"/>
              </w:rPr>
            </w:pPr>
            <w:r w:rsidRPr="001601DE">
              <w:rPr>
                <w:rFonts w:ascii="Arial" w:hAnsi="Arial" w:cs="Arial"/>
                <w:lang w:eastAsia="pt-BR"/>
              </w:rPr>
              <w:t>1</w:t>
            </w:r>
          </w:p>
        </w:tc>
        <w:tc>
          <w:tcPr>
            <w:tcW w:w="750" w:type="dxa"/>
            <w:vAlign w:val="center"/>
          </w:tcPr>
          <w:p w14:paraId="4044C25B" w14:textId="68F663FD" w:rsidR="008540EF" w:rsidRPr="001601DE" w:rsidRDefault="00BC1249" w:rsidP="008540EF">
            <w:pPr>
              <w:suppressAutoHyphens w:val="0"/>
              <w:spacing w:before="100" w:beforeAutospacing="1" w:after="100" w:afterAutospacing="1"/>
              <w:jc w:val="center"/>
              <w:rPr>
                <w:rFonts w:ascii="Arial" w:hAnsi="Arial" w:cs="Arial"/>
                <w:lang w:eastAsia="pt-BR"/>
              </w:rPr>
            </w:pPr>
            <w:r>
              <w:rPr>
                <w:rFonts w:ascii="Arial" w:hAnsi="Arial" w:cs="Arial"/>
                <w:lang w:eastAsia="pt-BR"/>
              </w:rPr>
              <w:t>01</w:t>
            </w:r>
          </w:p>
        </w:tc>
        <w:tc>
          <w:tcPr>
            <w:tcW w:w="3497" w:type="dxa"/>
            <w:vAlign w:val="center"/>
          </w:tcPr>
          <w:p w14:paraId="5E10686B" w14:textId="77777777" w:rsidR="00DC7577" w:rsidRDefault="00E73FB6" w:rsidP="00BC1249">
            <w:pPr>
              <w:suppressAutoHyphens w:val="0"/>
              <w:spacing w:before="100" w:beforeAutospacing="1" w:after="100" w:afterAutospacing="1"/>
              <w:ind w:left="35"/>
              <w:rPr>
                <w:rFonts w:ascii="Arial" w:hAnsi="Arial" w:cs="Arial"/>
                <w:lang w:eastAsia="pt-BR"/>
              </w:rPr>
            </w:pPr>
            <w:r>
              <w:rPr>
                <w:rFonts w:ascii="Arial" w:hAnsi="Arial" w:cs="Arial"/>
                <w:lang w:eastAsia="pt-BR"/>
              </w:rPr>
              <w:t>Servidor em formato Torre, equipado com processador de classe servidor (mínimo de 4 núcleos e frequência base de 2.6GHz), mínimo de 16GB de memória RAM com tecnologia DDR5, 2TB de capacidade de armazenamento em disco rígido (HD), fonte de alimentação com potência mínima de 300W, saída de vídeo VGA e suporte nativo à controladora de arranjo de discos (RAID 0, 1, 5 10).</w:t>
            </w:r>
          </w:p>
          <w:p w14:paraId="7A37C159" w14:textId="351B4051" w:rsidR="00E73FB6" w:rsidRPr="001601DE" w:rsidRDefault="00E73FB6" w:rsidP="00307362">
            <w:pPr>
              <w:suppressAutoHyphens w:val="0"/>
              <w:spacing w:before="100" w:beforeAutospacing="1" w:after="100" w:afterAutospacing="1"/>
              <w:rPr>
                <w:rFonts w:ascii="Arial" w:hAnsi="Arial" w:cs="Arial"/>
                <w:lang w:eastAsia="pt-BR"/>
              </w:rPr>
            </w:pPr>
            <w:r>
              <w:rPr>
                <w:rFonts w:ascii="Arial" w:hAnsi="Arial" w:cs="Arial"/>
                <w:lang w:eastAsia="pt-BR"/>
              </w:rPr>
              <w:t xml:space="preserve">Referência: Similar ou de qualidade igual ou superior ao Servidor </w:t>
            </w:r>
            <w:proofErr w:type="spellStart"/>
            <w:r>
              <w:rPr>
                <w:rFonts w:ascii="Arial" w:hAnsi="Arial" w:cs="Arial"/>
                <w:lang w:eastAsia="pt-BR"/>
              </w:rPr>
              <w:t>Lenovo</w:t>
            </w:r>
            <w:proofErr w:type="spellEnd"/>
            <w:r>
              <w:rPr>
                <w:rFonts w:ascii="Arial" w:hAnsi="Arial" w:cs="Arial"/>
                <w:lang w:eastAsia="pt-BR"/>
              </w:rPr>
              <w:t xml:space="preserve"> </w:t>
            </w:r>
            <w:proofErr w:type="spellStart"/>
            <w:r>
              <w:rPr>
                <w:rFonts w:ascii="Arial" w:hAnsi="Arial" w:cs="Arial"/>
                <w:lang w:eastAsia="pt-BR"/>
              </w:rPr>
              <w:t>Thinksystem</w:t>
            </w:r>
            <w:proofErr w:type="spellEnd"/>
            <w:r>
              <w:rPr>
                <w:rFonts w:ascii="Arial" w:hAnsi="Arial" w:cs="Arial"/>
                <w:lang w:eastAsia="pt-BR"/>
              </w:rPr>
              <w:t xml:space="preserve"> St50 V3/Xeon E-2414 4c 2.6Ghz/16gb/2TB/300w</w:t>
            </w:r>
            <w:r w:rsidR="00307362">
              <w:rPr>
                <w:rFonts w:ascii="Arial" w:hAnsi="Arial" w:cs="Arial"/>
                <w:lang w:eastAsia="pt-BR"/>
              </w:rPr>
              <w:t>.</w:t>
            </w:r>
          </w:p>
        </w:tc>
        <w:tc>
          <w:tcPr>
            <w:tcW w:w="1701" w:type="dxa"/>
            <w:vAlign w:val="center"/>
          </w:tcPr>
          <w:p w14:paraId="48015D48" w14:textId="760901F4" w:rsidR="008540EF" w:rsidRPr="001601DE" w:rsidRDefault="008540EF" w:rsidP="008540EF">
            <w:pPr>
              <w:suppressAutoHyphens w:val="0"/>
              <w:spacing w:before="100" w:beforeAutospacing="1" w:after="100" w:afterAutospacing="1"/>
              <w:rPr>
                <w:rFonts w:ascii="Arial" w:hAnsi="Arial" w:cs="Arial"/>
                <w:lang w:eastAsia="pt-BR"/>
              </w:rPr>
            </w:pPr>
            <w:r w:rsidRPr="001601DE">
              <w:rPr>
                <w:rFonts w:ascii="Arial" w:hAnsi="Arial" w:cs="Arial"/>
                <w:lang w:eastAsia="pt-BR"/>
              </w:rPr>
              <w:t>R$</w:t>
            </w:r>
          </w:p>
        </w:tc>
        <w:tc>
          <w:tcPr>
            <w:tcW w:w="1644" w:type="dxa"/>
            <w:vAlign w:val="center"/>
          </w:tcPr>
          <w:p w14:paraId="776466FF" w14:textId="6A547E17" w:rsidR="008540EF" w:rsidRPr="001601DE" w:rsidRDefault="008540EF" w:rsidP="008540EF">
            <w:pPr>
              <w:suppressAutoHyphens w:val="0"/>
              <w:spacing w:before="100" w:beforeAutospacing="1" w:after="100" w:afterAutospacing="1"/>
              <w:rPr>
                <w:rFonts w:ascii="Arial" w:hAnsi="Arial" w:cs="Arial"/>
                <w:lang w:eastAsia="pt-BR"/>
              </w:rPr>
            </w:pPr>
            <w:r w:rsidRPr="001601DE">
              <w:rPr>
                <w:rFonts w:ascii="Arial" w:hAnsi="Arial" w:cs="Arial"/>
                <w:lang w:eastAsia="pt-BR"/>
              </w:rPr>
              <w:t>R$</w:t>
            </w:r>
          </w:p>
        </w:tc>
      </w:tr>
    </w:tbl>
    <w:p w14:paraId="15062DC2" w14:textId="3682C1F0" w:rsidR="008540EF" w:rsidRPr="001601DE" w:rsidRDefault="008540EF" w:rsidP="00C46513">
      <w:pPr>
        <w:suppressAutoHyphens w:val="0"/>
        <w:spacing w:before="120" w:after="120"/>
        <w:jc w:val="both"/>
        <w:outlineLvl w:val="3"/>
        <w:rPr>
          <w:rFonts w:ascii="Arial" w:hAnsi="Arial" w:cs="Arial"/>
          <w:b/>
          <w:bCs/>
          <w:lang w:eastAsia="pt-BR"/>
        </w:rPr>
      </w:pPr>
      <w:r w:rsidRPr="001601DE">
        <w:rPr>
          <w:rFonts w:ascii="Arial" w:hAnsi="Arial" w:cs="Arial"/>
          <w:b/>
          <w:bCs/>
          <w:lang w:eastAsia="pt-BR"/>
        </w:rPr>
        <w:t>2. Justificativa</w:t>
      </w:r>
    </w:p>
    <w:p w14:paraId="29163342" w14:textId="70F771F6" w:rsidR="008540EF" w:rsidRPr="001601DE" w:rsidRDefault="00307362" w:rsidP="008540EF">
      <w:pPr>
        <w:suppressAutoHyphens w:val="0"/>
        <w:spacing w:before="100" w:beforeAutospacing="1" w:after="100" w:afterAutospacing="1"/>
        <w:jc w:val="both"/>
        <w:rPr>
          <w:rFonts w:ascii="Arial" w:hAnsi="Arial" w:cs="Arial"/>
          <w:lang w:eastAsia="pt-BR"/>
        </w:rPr>
      </w:pPr>
      <w:r>
        <w:rPr>
          <w:rFonts w:ascii="Arial" w:hAnsi="Arial" w:cs="Arial"/>
          <w:lang w:eastAsia="pt-BR"/>
        </w:rPr>
        <w:t>A presente contratação fundamenta-se no Estudo Técnico Preliminar (ETP) que demonstrou a inadequação crítica do equipamento atual para hospedar o prontuário eletrônico em decorrência de sua arquitetura doméstica</w:t>
      </w:r>
      <w:r w:rsidR="00DC7577">
        <w:rPr>
          <w:rFonts w:ascii="Arial" w:hAnsi="Arial" w:cs="Arial"/>
          <w:lang w:eastAsia="pt-BR"/>
        </w:rPr>
        <w:t>.</w:t>
      </w:r>
      <w:r>
        <w:rPr>
          <w:rFonts w:ascii="Arial" w:hAnsi="Arial" w:cs="Arial"/>
          <w:lang w:eastAsia="pt-BR"/>
        </w:rPr>
        <w:t xml:space="preserve"> O equipamento atual não possui suporte nativo à controladora de arranjo de discos (RAID) e aos barramentos corporativos modernos (DDR5) – requisitos de arquitetura contínua essenciais para um servidor de dados críticos de saúde pública. A contratação visa garantir a segurança dos dados, integridade do prontuário eletrônico, continuidade do serviço público e conformidade com a LGPD.</w:t>
      </w:r>
    </w:p>
    <w:p w14:paraId="53B94544" w14:textId="77777777" w:rsidR="008540EF" w:rsidRPr="001601DE" w:rsidRDefault="008540EF" w:rsidP="008540EF">
      <w:pPr>
        <w:suppressAutoHyphens w:val="0"/>
        <w:spacing w:before="100" w:beforeAutospacing="1" w:after="100" w:afterAutospacing="1"/>
        <w:jc w:val="both"/>
        <w:outlineLvl w:val="3"/>
        <w:rPr>
          <w:rFonts w:ascii="Arial" w:hAnsi="Arial" w:cs="Arial"/>
          <w:b/>
          <w:bCs/>
          <w:lang w:eastAsia="pt-BR"/>
        </w:rPr>
      </w:pPr>
      <w:r w:rsidRPr="001601DE">
        <w:rPr>
          <w:rFonts w:ascii="Arial" w:hAnsi="Arial" w:cs="Arial"/>
          <w:b/>
          <w:bCs/>
          <w:lang w:eastAsia="pt-BR"/>
        </w:rPr>
        <w:t>3. Especificações Técnicas</w:t>
      </w:r>
    </w:p>
    <w:p w14:paraId="05A316D3" w14:textId="237E9C71" w:rsidR="008540EF" w:rsidRDefault="00DC7577" w:rsidP="00C46513">
      <w:pPr>
        <w:numPr>
          <w:ilvl w:val="0"/>
          <w:numId w:val="6"/>
        </w:numPr>
        <w:suppressAutoHyphens w:val="0"/>
        <w:ind w:left="714" w:hanging="357"/>
        <w:jc w:val="both"/>
        <w:rPr>
          <w:rFonts w:ascii="Arial" w:hAnsi="Arial" w:cs="Arial"/>
          <w:lang w:eastAsia="pt-BR"/>
        </w:rPr>
      </w:pPr>
      <w:r>
        <w:rPr>
          <w:rFonts w:ascii="Arial" w:hAnsi="Arial" w:cs="Arial"/>
          <w:b/>
          <w:bCs/>
          <w:lang w:eastAsia="pt-BR"/>
        </w:rPr>
        <w:t>Tipo</w:t>
      </w:r>
      <w:r w:rsidR="00307362">
        <w:rPr>
          <w:rFonts w:ascii="Arial" w:hAnsi="Arial" w:cs="Arial"/>
          <w:b/>
          <w:bCs/>
          <w:lang w:eastAsia="pt-BR"/>
        </w:rPr>
        <w:t>/Formato</w:t>
      </w:r>
      <w:r w:rsidR="008540EF" w:rsidRPr="001601DE">
        <w:rPr>
          <w:rFonts w:ascii="Arial" w:hAnsi="Arial" w:cs="Arial"/>
          <w:lang w:eastAsia="pt-BR"/>
        </w:rPr>
        <w:t xml:space="preserve">: </w:t>
      </w:r>
      <w:r w:rsidR="00307362">
        <w:rPr>
          <w:rFonts w:ascii="Arial" w:hAnsi="Arial" w:cs="Arial"/>
          <w:lang w:eastAsia="pt-BR"/>
        </w:rPr>
        <w:t>Servidor em formato Torre.</w:t>
      </w:r>
    </w:p>
    <w:p w14:paraId="43062CD8" w14:textId="65BA5ADC" w:rsidR="00307362"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Condição</w:t>
      </w:r>
      <w:r w:rsidRPr="001601DE">
        <w:rPr>
          <w:rFonts w:ascii="Arial" w:hAnsi="Arial" w:cs="Arial"/>
          <w:lang w:eastAsia="pt-BR"/>
        </w:rPr>
        <w:t xml:space="preserve">: </w:t>
      </w:r>
      <w:r>
        <w:rPr>
          <w:rFonts w:ascii="Arial" w:hAnsi="Arial" w:cs="Arial"/>
          <w:lang w:eastAsia="pt-BR"/>
        </w:rPr>
        <w:t>Novo, com garantia de fábrica</w:t>
      </w:r>
      <w:r>
        <w:rPr>
          <w:rFonts w:ascii="Arial" w:hAnsi="Arial" w:cs="Arial"/>
          <w:lang w:eastAsia="pt-BR"/>
        </w:rPr>
        <w:t>.</w:t>
      </w:r>
    </w:p>
    <w:p w14:paraId="0400971D" w14:textId="4D8A3F3F" w:rsidR="00307362" w:rsidRPr="001601DE"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Processadores</w:t>
      </w:r>
      <w:r w:rsidRPr="001601DE">
        <w:rPr>
          <w:rFonts w:ascii="Arial" w:hAnsi="Arial" w:cs="Arial"/>
          <w:lang w:eastAsia="pt-BR"/>
        </w:rPr>
        <w:t xml:space="preserve">: </w:t>
      </w:r>
      <w:r>
        <w:rPr>
          <w:rFonts w:ascii="Arial" w:hAnsi="Arial" w:cs="Arial"/>
          <w:lang w:eastAsia="pt-BR"/>
        </w:rPr>
        <w:t>Classe servidor (mínimo de 4 núcleos e frequência base de 2.6GHz)</w:t>
      </w:r>
      <w:r>
        <w:rPr>
          <w:rFonts w:ascii="Arial" w:hAnsi="Arial" w:cs="Arial"/>
          <w:lang w:eastAsia="pt-BR"/>
        </w:rPr>
        <w:t>.</w:t>
      </w:r>
    </w:p>
    <w:p w14:paraId="25B1F241" w14:textId="65E1ABF8" w:rsidR="00307362" w:rsidRPr="001601DE"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Memória RAM</w:t>
      </w:r>
      <w:r w:rsidRPr="001601DE">
        <w:rPr>
          <w:rFonts w:ascii="Arial" w:hAnsi="Arial" w:cs="Arial"/>
          <w:lang w:eastAsia="pt-BR"/>
        </w:rPr>
        <w:t xml:space="preserve">: </w:t>
      </w:r>
      <w:r>
        <w:rPr>
          <w:rFonts w:ascii="Arial" w:hAnsi="Arial" w:cs="Arial"/>
          <w:lang w:eastAsia="pt-BR"/>
        </w:rPr>
        <w:t>Mínimo de 16GB com tecnologia DDR5</w:t>
      </w:r>
      <w:r>
        <w:rPr>
          <w:rFonts w:ascii="Arial" w:hAnsi="Arial" w:cs="Arial"/>
          <w:lang w:eastAsia="pt-BR"/>
        </w:rPr>
        <w:t>.</w:t>
      </w:r>
    </w:p>
    <w:p w14:paraId="36A75C5D" w14:textId="765F61E9" w:rsidR="00307362" w:rsidRPr="001601DE"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Armazenamento</w:t>
      </w:r>
      <w:r w:rsidRPr="001601DE">
        <w:rPr>
          <w:rFonts w:ascii="Arial" w:hAnsi="Arial" w:cs="Arial"/>
          <w:lang w:eastAsia="pt-BR"/>
        </w:rPr>
        <w:t xml:space="preserve">: </w:t>
      </w:r>
      <w:r>
        <w:rPr>
          <w:rFonts w:ascii="Arial" w:hAnsi="Arial" w:cs="Arial"/>
          <w:lang w:eastAsia="pt-BR"/>
        </w:rPr>
        <w:t>2TB de capacidade de armazenamento em disco (HD)</w:t>
      </w:r>
      <w:r>
        <w:rPr>
          <w:rFonts w:ascii="Arial" w:hAnsi="Arial" w:cs="Arial"/>
          <w:lang w:eastAsia="pt-BR"/>
        </w:rPr>
        <w:t>.</w:t>
      </w:r>
    </w:p>
    <w:p w14:paraId="4D8F30D4" w14:textId="0A5F95BB" w:rsidR="00307362" w:rsidRPr="001601DE"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Controladora RAID</w:t>
      </w:r>
      <w:r w:rsidRPr="001601DE">
        <w:rPr>
          <w:rFonts w:ascii="Arial" w:hAnsi="Arial" w:cs="Arial"/>
          <w:lang w:eastAsia="pt-BR"/>
        </w:rPr>
        <w:t xml:space="preserve">: </w:t>
      </w:r>
      <w:r>
        <w:rPr>
          <w:rFonts w:ascii="Arial" w:hAnsi="Arial" w:cs="Arial"/>
          <w:lang w:eastAsia="pt-BR"/>
        </w:rPr>
        <w:t>Suporte nativo à controladora de arranjo de discos (RAID 0, 1, 5, 10)</w:t>
      </w:r>
      <w:r>
        <w:rPr>
          <w:rFonts w:ascii="Arial" w:hAnsi="Arial" w:cs="Arial"/>
          <w:lang w:eastAsia="pt-BR"/>
        </w:rPr>
        <w:t>.</w:t>
      </w:r>
    </w:p>
    <w:p w14:paraId="09511514" w14:textId="7E6AD8BA" w:rsidR="00307362" w:rsidRPr="001601DE"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Vídeo</w:t>
      </w:r>
      <w:r w:rsidRPr="001601DE">
        <w:rPr>
          <w:rFonts w:ascii="Arial" w:hAnsi="Arial" w:cs="Arial"/>
          <w:lang w:eastAsia="pt-BR"/>
        </w:rPr>
        <w:t xml:space="preserve">: </w:t>
      </w:r>
      <w:r>
        <w:rPr>
          <w:rFonts w:ascii="Arial" w:hAnsi="Arial" w:cs="Arial"/>
          <w:lang w:eastAsia="pt-BR"/>
        </w:rPr>
        <w:t>Saída de vídeo VGA</w:t>
      </w:r>
      <w:r>
        <w:rPr>
          <w:rFonts w:ascii="Arial" w:hAnsi="Arial" w:cs="Arial"/>
          <w:lang w:eastAsia="pt-BR"/>
        </w:rPr>
        <w:t>.</w:t>
      </w:r>
    </w:p>
    <w:p w14:paraId="06A24E80" w14:textId="426C9ACF" w:rsidR="00307362" w:rsidRPr="001601DE"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Fonte de Alimentação</w:t>
      </w:r>
      <w:r w:rsidRPr="001601DE">
        <w:rPr>
          <w:rFonts w:ascii="Arial" w:hAnsi="Arial" w:cs="Arial"/>
          <w:lang w:eastAsia="pt-BR"/>
        </w:rPr>
        <w:t xml:space="preserve">: </w:t>
      </w:r>
      <w:r>
        <w:rPr>
          <w:rFonts w:ascii="Arial" w:hAnsi="Arial" w:cs="Arial"/>
          <w:lang w:eastAsia="pt-BR"/>
        </w:rPr>
        <w:t>Potência mínima de 300W</w:t>
      </w:r>
      <w:r>
        <w:rPr>
          <w:rFonts w:ascii="Arial" w:hAnsi="Arial" w:cs="Arial"/>
          <w:lang w:eastAsia="pt-BR"/>
        </w:rPr>
        <w:t>.</w:t>
      </w:r>
    </w:p>
    <w:p w14:paraId="27BC75D1" w14:textId="15CC12A8" w:rsidR="00307362" w:rsidRPr="00307362" w:rsidRDefault="00307362" w:rsidP="00307362">
      <w:pPr>
        <w:numPr>
          <w:ilvl w:val="0"/>
          <w:numId w:val="6"/>
        </w:numPr>
        <w:suppressAutoHyphens w:val="0"/>
        <w:ind w:left="714" w:hanging="357"/>
        <w:jc w:val="both"/>
        <w:rPr>
          <w:rFonts w:ascii="Arial" w:hAnsi="Arial" w:cs="Arial"/>
          <w:lang w:eastAsia="pt-BR"/>
        </w:rPr>
      </w:pPr>
      <w:r>
        <w:rPr>
          <w:rFonts w:ascii="Arial" w:hAnsi="Arial" w:cs="Arial"/>
          <w:b/>
          <w:bCs/>
          <w:lang w:eastAsia="pt-BR"/>
        </w:rPr>
        <w:t>Garantia Mínima</w:t>
      </w:r>
      <w:r w:rsidRPr="001601DE">
        <w:rPr>
          <w:rFonts w:ascii="Arial" w:hAnsi="Arial" w:cs="Arial"/>
          <w:lang w:eastAsia="pt-BR"/>
        </w:rPr>
        <w:t xml:space="preserve">: </w:t>
      </w:r>
      <w:r>
        <w:rPr>
          <w:rFonts w:ascii="Arial" w:hAnsi="Arial" w:cs="Arial"/>
          <w:lang w:eastAsia="pt-BR"/>
        </w:rPr>
        <w:t>90 (noventa) dias contra defeitos</w:t>
      </w:r>
      <w:r>
        <w:rPr>
          <w:rFonts w:ascii="Arial" w:hAnsi="Arial" w:cs="Arial"/>
          <w:lang w:eastAsia="pt-BR"/>
        </w:rPr>
        <w:t>.</w:t>
      </w:r>
    </w:p>
    <w:p w14:paraId="70CF9242" w14:textId="42FC8FF6" w:rsidR="003649C7" w:rsidRPr="003649C7" w:rsidRDefault="003649C7" w:rsidP="003649C7">
      <w:pPr>
        <w:suppressAutoHyphens w:val="0"/>
        <w:spacing w:before="100" w:beforeAutospacing="1" w:after="100" w:afterAutospacing="1"/>
        <w:jc w:val="both"/>
        <w:outlineLvl w:val="3"/>
        <w:rPr>
          <w:rFonts w:ascii="Arial" w:hAnsi="Arial" w:cs="Arial"/>
          <w:b/>
          <w:bCs/>
          <w:lang w:eastAsia="pt-BR"/>
        </w:rPr>
      </w:pPr>
      <w:r w:rsidRPr="003649C7">
        <w:rPr>
          <w:rFonts w:ascii="Arial" w:hAnsi="Arial" w:cs="Arial"/>
          <w:b/>
          <w:bCs/>
          <w:lang w:eastAsia="pt-BR"/>
        </w:rPr>
        <w:t xml:space="preserve">4. </w:t>
      </w:r>
      <w:r>
        <w:rPr>
          <w:rFonts w:ascii="Arial" w:hAnsi="Arial" w:cs="Arial"/>
          <w:b/>
          <w:bCs/>
          <w:lang w:eastAsia="pt-BR"/>
        </w:rPr>
        <w:t>Requisitos da Contratação</w:t>
      </w:r>
    </w:p>
    <w:p w14:paraId="68FDBF55" w14:textId="582F18AD" w:rsidR="003649C7" w:rsidRDefault="003649C7" w:rsidP="003649C7">
      <w:pPr>
        <w:suppressAutoHyphens w:val="0"/>
        <w:spacing w:before="100" w:beforeAutospacing="1" w:after="100" w:afterAutospacing="1"/>
        <w:jc w:val="both"/>
        <w:rPr>
          <w:rFonts w:ascii="Arial" w:hAnsi="Arial" w:cs="Arial"/>
          <w:lang w:eastAsia="pt-BR"/>
        </w:rPr>
      </w:pPr>
      <w:r>
        <w:rPr>
          <w:rFonts w:ascii="Arial" w:hAnsi="Arial" w:cs="Arial"/>
          <w:lang w:eastAsia="pt-BR"/>
        </w:rPr>
        <w:t xml:space="preserve">Não será exigido amostra/demonstração e nem prova de conceito. </w:t>
      </w:r>
      <w:r w:rsidR="00307362">
        <w:rPr>
          <w:rFonts w:ascii="Arial" w:hAnsi="Arial" w:cs="Arial"/>
          <w:lang w:eastAsia="pt-BR"/>
        </w:rPr>
        <w:t>O equipamento deve atender às especificações mínima estipuladas independente de marca</w:t>
      </w:r>
      <w:r>
        <w:rPr>
          <w:rFonts w:ascii="Arial" w:hAnsi="Arial" w:cs="Arial"/>
          <w:lang w:eastAsia="pt-BR"/>
        </w:rPr>
        <w:t>, conforme art. 41, I, da Lei nº 14.133/2021.</w:t>
      </w:r>
    </w:p>
    <w:p w14:paraId="4E3F27FF" w14:textId="70B3E0E3" w:rsidR="003649C7" w:rsidRDefault="003649C7" w:rsidP="003649C7">
      <w:pPr>
        <w:suppressAutoHyphens w:val="0"/>
        <w:spacing w:before="100" w:beforeAutospacing="1" w:after="100" w:afterAutospacing="1"/>
        <w:jc w:val="both"/>
        <w:rPr>
          <w:rFonts w:ascii="Arial" w:hAnsi="Arial" w:cs="Arial"/>
          <w:lang w:eastAsia="pt-BR"/>
        </w:rPr>
      </w:pPr>
      <w:r>
        <w:rPr>
          <w:rFonts w:ascii="Arial" w:hAnsi="Arial" w:cs="Arial"/>
          <w:lang w:eastAsia="pt-BR"/>
        </w:rPr>
        <w:t xml:space="preserve">A Contratada deverá possuir CNPJ com atividade compatível com comércio de equipamentos </w:t>
      </w:r>
      <w:r w:rsidR="007D2235">
        <w:rPr>
          <w:rFonts w:ascii="Arial" w:hAnsi="Arial" w:cs="Arial"/>
          <w:lang w:eastAsia="pt-BR"/>
        </w:rPr>
        <w:t>de informática/servidores</w:t>
      </w:r>
      <w:r>
        <w:rPr>
          <w:rFonts w:ascii="Arial" w:hAnsi="Arial" w:cs="Arial"/>
          <w:lang w:eastAsia="pt-BR"/>
        </w:rPr>
        <w:t>.</w:t>
      </w:r>
    </w:p>
    <w:p w14:paraId="6A56DBF6" w14:textId="05607F19" w:rsidR="003649C7" w:rsidRDefault="003649C7" w:rsidP="003649C7">
      <w:pPr>
        <w:suppressAutoHyphens w:val="0"/>
        <w:spacing w:before="100" w:beforeAutospacing="1" w:after="100" w:afterAutospacing="1"/>
        <w:jc w:val="both"/>
        <w:rPr>
          <w:rFonts w:ascii="Arial" w:hAnsi="Arial" w:cs="Arial"/>
          <w:lang w:eastAsia="pt-BR"/>
        </w:rPr>
      </w:pPr>
      <w:r>
        <w:rPr>
          <w:rFonts w:ascii="Arial" w:hAnsi="Arial" w:cs="Arial"/>
          <w:lang w:eastAsia="pt-BR"/>
        </w:rPr>
        <w:t xml:space="preserve">O equipamento </w:t>
      </w:r>
      <w:r w:rsidR="007D2235">
        <w:rPr>
          <w:rFonts w:ascii="Arial" w:hAnsi="Arial" w:cs="Arial"/>
          <w:lang w:eastAsia="pt-BR"/>
        </w:rPr>
        <w:t>deverá ser fornecido em estado novo e em perfeito estado de funcionamento, com garantia mínima de 90 dias</w:t>
      </w:r>
      <w:r>
        <w:rPr>
          <w:rFonts w:ascii="Arial" w:hAnsi="Arial" w:cs="Arial"/>
          <w:lang w:eastAsia="pt-BR"/>
        </w:rPr>
        <w:t>.</w:t>
      </w:r>
      <w:r w:rsidR="007304E4">
        <w:rPr>
          <w:rFonts w:ascii="Arial" w:hAnsi="Arial" w:cs="Arial"/>
          <w:lang w:eastAsia="pt-BR"/>
        </w:rPr>
        <w:t xml:space="preserve"> </w:t>
      </w:r>
    </w:p>
    <w:p w14:paraId="151CC6E9" w14:textId="08BC7118" w:rsidR="007D2235" w:rsidRDefault="007D2235" w:rsidP="003649C7">
      <w:pPr>
        <w:suppressAutoHyphens w:val="0"/>
        <w:spacing w:before="100" w:beforeAutospacing="1" w:after="100" w:afterAutospacing="1"/>
        <w:jc w:val="both"/>
        <w:rPr>
          <w:rFonts w:ascii="Arial" w:hAnsi="Arial" w:cs="Arial"/>
          <w:lang w:eastAsia="pt-BR"/>
        </w:rPr>
      </w:pPr>
      <w:r>
        <w:rPr>
          <w:rFonts w:ascii="Arial" w:hAnsi="Arial" w:cs="Arial"/>
          <w:lang w:eastAsia="pt-BR"/>
        </w:rPr>
        <w:t>É vedado o fornecimento de equipamentos com sinais de danos físicos ou componente improvisados.</w:t>
      </w:r>
    </w:p>
    <w:p w14:paraId="5859D13A" w14:textId="77777777" w:rsidR="007D2235" w:rsidRPr="003649C7" w:rsidRDefault="007D2235" w:rsidP="003649C7">
      <w:pPr>
        <w:suppressAutoHyphens w:val="0"/>
        <w:spacing w:before="100" w:beforeAutospacing="1" w:after="100" w:afterAutospacing="1"/>
        <w:jc w:val="both"/>
        <w:rPr>
          <w:rFonts w:ascii="Arial" w:hAnsi="Arial" w:cs="Arial"/>
          <w:lang w:eastAsia="pt-BR"/>
        </w:rPr>
      </w:pPr>
    </w:p>
    <w:p w14:paraId="762F9E33" w14:textId="3C8B0349" w:rsidR="00A7246A" w:rsidRDefault="00A7246A" w:rsidP="00A7246A">
      <w:pPr>
        <w:suppressAutoHyphens w:val="0"/>
        <w:spacing w:before="100" w:beforeAutospacing="1" w:after="100" w:afterAutospacing="1"/>
        <w:jc w:val="both"/>
        <w:outlineLvl w:val="3"/>
        <w:rPr>
          <w:rFonts w:ascii="Arial" w:hAnsi="Arial" w:cs="Arial"/>
          <w:b/>
          <w:bCs/>
          <w:lang w:eastAsia="pt-BR"/>
        </w:rPr>
      </w:pPr>
      <w:r>
        <w:rPr>
          <w:rFonts w:ascii="Arial" w:hAnsi="Arial" w:cs="Arial"/>
          <w:b/>
          <w:bCs/>
          <w:lang w:eastAsia="pt-BR"/>
        </w:rPr>
        <w:t>5</w:t>
      </w:r>
      <w:r w:rsidRPr="001601DE">
        <w:rPr>
          <w:rFonts w:ascii="Arial" w:hAnsi="Arial" w:cs="Arial"/>
          <w:b/>
          <w:bCs/>
          <w:lang w:eastAsia="pt-BR"/>
        </w:rPr>
        <w:t>. Prazo de Entrega</w:t>
      </w:r>
    </w:p>
    <w:p w14:paraId="1BD51393" w14:textId="77777777" w:rsidR="00A7246A" w:rsidRDefault="00A7246A" w:rsidP="00A7246A">
      <w:pPr>
        <w:suppressAutoHyphens w:val="0"/>
        <w:spacing w:before="100" w:beforeAutospacing="1" w:after="100" w:afterAutospacing="1"/>
        <w:jc w:val="both"/>
        <w:outlineLvl w:val="3"/>
        <w:rPr>
          <w:rFonts w:ascii="Arial" w:hAnsi="Arial" w:cs="Arial"/>
          <w:lang w:eastAsia="pt-BR"/>
        </w:rPr>
      </w:pPr>
      <w:r w:rsidRPr="001601DE">
        <w:rPr>
          <w:rFonts w:ascii="Arial" w:hAnsi="Arial" w:cs="Arial"/>
          <w:lang w:eastAsia="pt-BR"/>
        </w:rPr>
        <w:t>Os produtos deverão ser entregues em até 15</w:t>
      </w:r>
      <w:r>
        <w:rPr>
          <w:rFonts w:ascii="Arial" w:hAnsi="Arial" w:cs="Arial"/>
          <w:lang w:eastAsia="pt-BR"/>
        </w:rPr>
        <w:t xml:space="preserve"> (quinze)</w:t>
      </w:r>
      <w:r w:rsidRPr="001601DE">
        <w:rPr>
          <w:rFonts w:ascii="Arial" w:hAnsi="Arial" w:cs="Arial"/>
          <w:lang w:eastAsia="pt-BR"/>
        </w:rPr>
        <w:t xml:space="preserve"> dias após a emissão do pedido, conforme a necessidade da unidade demandante, durante a vigência do contrato.</w:t>
      </w:r>
    </w:p>
    <w:p w14:paraId="585CAA6B" w14:textId="6128C2D3" w:rsidR="00A7246A" w:rsidRPr="001601DE" w:rsidRDefault="00A7246A" w:rsidP="00A7246A">
      <w:pPr>
        <w:suppressAutoHyphens w:val="0"/>
        <w:spacing w:before="120" w:after="120"/>
        <w:jc w:val="both"/>
        <w:outlineLvl w:val="3"/>
        <w:rPr>
          <w:rFonts w:ascii="Arial" w:hAnsi="Arial" w:cs="Arial"/>
          <w:b/>
          <w:bCs/>
          <w:lang w:eastAsia="pt-BR"/>
        </w:rPr>
      </w:pPr>
      <w:r>
        <w:rPr>
          <w:rFonts w:ascii="Arial" w:hAnsi="Arial" w:cs="Arial"/>
          <w:b/>
          <w:bCs/>
          <w:lang w:eastAsia="pt-BR"/>
        </w:rPr>
        <w:t>6</w:t>
      </w:r>
      <w:r w:rsidRPr="001601DE">
        <w:rPr>
          <w:rFonts w:ascii="Arial" w:hAnsi="Arial" w:cs="Arial"/>
          <w:b/>
          <w:bCs/>
          <w:lang w:eastAsia="pt-BR"/>
        </w:rPr>
        <w:t>. Local de Entrega</w:t>
      </w:r>
    </w:p>
    <w:p w14:paraId="7602B7AA" w14:textId="722E1AA6" w:rsidR="00A7246A" w:rsidRPr="001601DE"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lastRenderedPageBreak/>
        <w:t>A entrega será real</w:t>
      </w:r>
      <w:r>
        <w:rPr>
          <w:rFonts w:ascii="Arial" w:hAnsi="Arial" w:cs="Arial"/>
          <w:lang w:eastAsia="pt-BR"/>
        </w:rPr>
        <w:t>izada no Almoxarifado Central do</w:t>
      </w:r>
      <w:r w:rsidRPr="001601DE">
        <w:rPr>
          <w:rFonts w:ascii="Arial" w:hAnsi="Arial" w:cs="Arial"/>
          <w:lang w:eastAsia="pt-BR"/>
        </w:rPr>
        <w:t xml:space="preserve"> SAMS, situado à </w:t>
      </w:r>
      <w:r>
        <w:rPr>
          <w:rFonts w:ascii="Arial" w:hAnsi="Arial" w:cs="Arial"/>
          <w:lang w:eastAsia="pt-BR"/>
        </w:rPr>
        <w:t xml:space="preserve">Av. Dr. Victor </w:t>
      </w:r>
      <w:proofErr w:type="spellStart"/>
      <w:r>
        <w:rPr>
          <w:rFonts w:ascii="Arial" w:hAnsi="Arial" w:cs="Arial"/>
          <w:lang w:eastAsia="pt-BR"/>
        </w:rPr>
        <w:t>Maida</w:t>
      </w:r>
      <w:proofErr w:type="spellEnd"/>
      <w:r>
        <w:rPr>
          <w:rFonts w:ascii="Arial" w:hAnsi="Arial" w:cs="Arial"/>
          <w:lang w:eastAsia="pt-BR"/>
        </w:rPr>
        <w:t>,</w:t>
      </w:r>
      <w:r w:rsidRPr="001601DE">
        <w:rPr>
          <w:rFonts w:ascii="Arial" w:hAnsi="Arial" w:cs="Arial"/>
          <w:lang w:eastAsia="pt-BR"/>
        </w:rPr>
        <w:t xml:space="preserve"> 1</w:t>
      </w:r>
      <w:r>
        <w:rPr>
          <w:rFonts w:ascii="Arial" w:hAnsi="Arial" w:cs="Arial"/>
          <w:lang w:eastAsia="pt-BR"/>
        </w:rPr>
        <w:t>.</w:t>
      </w:r>
      <w:r w:rsidRPr="001601DE">
        <w:rPr>
          <w:rFonts w:ascii="Arial" w:hAnsi="Arial" w:cs="Arial"/>
          <w:lang w:eastAsia="pt-BR"/>
        </w:rPr>
        <w:t xml:space="preserve">055, </w:t>
      </w:r>
      <w:r w:rsidR="001D0694">
        <w:rPr>
          <w:rFonts w:ascii="Arial" w:hAnsi="Arial" w:cs="Arial"/>
          <w:lang w:eastAsia="pt-BR"/>
        </w:rPr>
        <w:t>C</w:t>
      </w:r>
      <w:r w:rsidRPr="001601DE">
        <w:rPr>
          <w:rFonts w:ascii="Arial" w:hAnsi="Arial" w:cs="Arial"/>
          <w:lang w:eastAsia="pt-BR"/>
        </w:rPr>
        <w:t>entro</w:t>
      </w:r>
      <w:r w:rsidR="001D0694">
        <w:rPr>
          <w:rFonts w:ascii="Arial" w:hAnsi="Arial" w:cs="Arial"/>
          <w:lang w:eastAsia="pt-BR"/>
        </w:rPr>
        <w:t>, Ibitinga/SP</w:t>
      </w:r>
      <w:r w:rsidRPr="001601DE">
        <w:rPr>
          <w:rFonts w:ascii="Arial" w:hAnsi="Arial" w:cs="Arial"/>
          <w:lang w:eastAsia="pt-BR"/>
        </w:rPr>
        <w:t>, CEP n</w:t>
      </w:r>
      <w:r>
        <w:rPr>
          <w:rFonts w:ascii="Arial" w:hAnsi="Arial" w:cs="Arial"/>
          <w:lang w:eastAsia="pt-BR"/>
        </w:rPr>
        <w:t>.</w:t>
      </w:r>
      <w:r w:rsidRPr="001601DE">
        <w:rPr>
          <w:rFonts w:ascii="Arial" w:hAnsi="Arial" w:cs="Arial"/>
          <w:lang w:eastAsia="pt-BR"/>
        </w:rPr>
        <w:t>º 14</w:t>
      </w:r>
      <w:r>
        <w:rPr>
          <w:rFonts w:ascii="Arial" w:hAnsi="Arial" w:cs="Arial"/>
          <w:lang w:eastAsia="pt-BR"/>
        </w:rPr>
        <w:t>.</w:t>
      </w:r>
      <w:r w:rsidRPr="001601DE">
        <w:rPr>
          <w:rFonts w:ascii="Arial" w:hAnsi="Arial" w:cs="Arial"/>
          <w:lang w:eastAsia="pt-BR"/>
        </w:rPr>
        <w:t>940-175.</w:t>
      </w:r>
      <w:r w:rsidR="001D0694">
        <w:rPr>
          <w:rFonts w:ascii="Arial" w:hAnsi="Arial" w:cs="Arial"/>
          <w:lang w:eastAsia="pt-BR"/>
        </w:rPr>
        <w:t xml:space="preserve"> De Segunda a Sexta, das 7h00 às 15h00.</w:t>
      </w:r>
    </w:p>
    <w:p w14:paraId="614CEB11" w14:textId="37848191" w:rsidR="00A7246A" w:rsidRPr="001601DE" w:rsidRDefault="00A7246A" w:rsidP="00A7246A">
      <w:pPr>
        <w:suppressAutoHyphens w:val="0"/>
        <w:spacing w:before="120" w:after="120"/>
        <w:jc w:val="both"/>
        <w:outlineLvl w:val="3"/>
        <w:rPr>
          <w:rFonts w:ascii="Arial" w:hAnsi="Arial" w:cs="Arial"/>
          <w:b/>
          <w:bCs/>
          <w:lang w:eastAsia="pt-BR"/>
        </w:rPr>
      </w:pPr>
      <w:r>
        <w:rPr>
          <w:rFonts w:ascii="Arial" w:hAnsi="Arial" w:cs="Arial"/>
          <w:b/>
          <w:bCs/>
          <w:lang w:eastAsia="pt-BR"/>
        </w:rPr>
        <w:t>7</w:t>
      </w:r>
      <w:r w:rsidRPr="001601DE">
        <w:rPr>
          <w:rFonts w:ascii="Arial" w:hAnsi="Arial" w:cs="Arial"/>
          <w:b/>
          <w:bCs/>
          <w:lang w:eastAsia="pt-BR"/>
        </w:rPr>
        <w:t>. Condições de Recebimento</w:t>
      </w:r>
    </w:p>
    <w:p w14:paraId="5EE2E42F" w14:textId="77777777" w:rsidR="00A7246A" w:rsidRPr="001601DE"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A entrega deverá ser acompanhada de nota fiscal. O material será conferido pela equipe técnica do SAMS.</w:t>
      </w:r>
    </w:p>
    <w:p w14:paraId="4158C653" w14:textId="436455D0" w:rsidR="00A7246A" w:rsidRPr="001601DE" w:rsidRDefault="00A7246A" w:rsidP="00A7246A">
      <w:pPr>
        <w:suppressAutoHyphens w:val="0"/>
        <w:spacing w:before="120" w:after="120"/>
        <w:jc w:val="both"/>
        <w:outlineLvl w:val="3"/>
        <w:rPr>
          <w:rFonts w:ascii="Arial" w:hAnsi="Arial" w:cs="Arial"/>
          <w:b/>
          <w:bCs/>
          <w:lang w:eastAsia="pt-BR"/>
        </w:rPr>
      </w:pPr>
      <w:r>
        <w:rPr>
          <w:rFonts w:ascii="Arial" w:hAnsi="Arial" w:cs="Arial"/>
          <w:b/>
          <w:bCs/>
          <w:lang w:eastAsia="pt-BR"/>
        </w:rPr>
        <w:t>8</w:t>
      </w:r>
      <w:r w:rsidRPr="001601DE">
        <w:rPr>
          <w:rFonts w:ascii="Arial" w:hAnsi="Arial" w:cs="Arial"/>
          <w:b/>
          <w:bCs/>
          <w:lang w:eastAsia="pt-BR"/>
        </w:rPr>
        <w:t>. Critérios de Aceitação</w:t>
      </w:r>
    </w:p>
    <w:p w14:paraId="05BD4389" w14:textId="3B8CB308" w:rsidR="00A7246A" w:rsidRPr="001601DE"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 xml:space="preserve">O </w:t>
      </w:r>
      <w:r>
        <w:rPr>
          <w:rFonts w:ascii="Arial" w:hAnsi="Arial" w:cs="Arial"/>
          <w:lang w:eastAsia="pt-BR"/>
        </w:rPr>
        <w:t>equipamento</w:t>
      </w:r>
      <w:r w:rsidRPr="001601DE">
        <w:rPr>
          <w:rFonts w:ascii="Arial" w:hAnsi="Arial" w:cs="Arial"/>
          <w:lang w:eastAsia="pt-BR"/>
        </w:rPr>
        <w:t xml:space="preserve"> deverá atender às especificações técnicas mencionadas. Em caso de não conformidade, a SAMS se reserva o direito de recusar o material, devendo o fornecedor realizar a substituição no prazo máximo de 10 dias úteis.</w:t>
      </w:r>
    </w:p>
    <w:p w14:paraId="48D48907" w14:textId="6A824D89" w:rsidR="00A7246A" w:rsidRPr="001601DE" w:rsidRDefault="00A7246A" w:rsidP="00A7246A">
      <w:pPr>
        <w:suppressAutoHyphens w:val="0"/>
        <w:spacing w:before="120" w:after="120"/>
        <w:jc w:val="both"/>
        <w:outlineLvl w:val="3"/>
        <w:rPr>
          <w:rFonts w:ascii="Arial" w:hAnsi="Arial" w:cs="Arial"/>
          <w:b/>
          <w:bCs/>
          <w:lang w:eastAsia="pt-BR"/>
        </w:rPr>
      </w:pPr>
      <w:r>
        <w:rPr>
          <w:rFonts w:ascii="Arial" w:hAnsi="Arial" w:cs="Arial"/>
          <w:b/>
          <w:bCs/>
          <w:lang w:eastAsia="pt-BR"/>
        </w:rPr>
        <w:t>9</w:t>
      </w:r>
      <w:r w:rsidRPr="001601DE">
        <w:rPr>
          <w:rFonts w:ascii="Arial" w:hAnsi="Arial" w:cs="Arial"/>
          <w:b/>
          <w:bCs/>
          <w:lang w:eastAsia="pt-BR"/>
        </w:rPr>
        <w:t>. Forma de Pagamento</w:t>
      </w:r>
    </w:p>
    <w:p w14:paraId="1C99BC78" w14:textId="77777777" w:rsidR="00A7246A" w:rsidRPr="001601DE"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O pagamento será efetuado em até 30</w:t>
      </w:r>
      <w:r>
        <w:rPr>
          <w:rFonts w:ascii="Arial" w:hAnsi="Arial" w:cs="Arial"/>
          <w:lang w:eastAsia="pt-BR"/>
        </w:rPr>
        <w:t xml:space="preserve"> (trinta)</w:t>
      </w:r>
      <w:r w:rsidRPr="001601DE">
        <w:rPr>
          <w:rFonts w:ascii="Arial" w:hAnsi="Arial" w:cs="Arial"/>
          <w:lang w:eastAsia="pt-BR"/>
        </w:rPr>
        <w:t xml:space="preserve"> dias após a entrega e aceitação do material, mediante apresentação da nota fiscal.</w:t>
      </w:r>
    </w:p>
    <w:p w14:paraId="50E002C9" w14:textId="34DCB5CA" w:rsidR="00A7246A" w:rsidRPr="001601DE" w:rsidRDefault="00A7246A" w:rsidP="00A7246A">
      <w:pPr>
        <w:suppressAutoHyphens w:val="0"/>
        <w:spacing w:before="120" w:after="120"/>
        <w:jc w:val="both"/>
        <w:outlineLvl w:val="3"/>
        <w:rPr>
          <w:rFonts w:ascii="Arial" w:hAnsi="Arial" w:cs="Arial"/>
          <w:b/>
          <w:bCs/>
          <w:lang w:eastAsia="pt-BR"/>
        </w:rPr>
      </w:pPr>
      <w:r>
        <w:rPr>
          <w:rFonts w:ascii="Arial" w:hAnsi="Arial" w:cs="Arial"/>
          <w:b/>
          <w:bCs/>
          <w:lang w:eastAsia="pt-BR"/>
        </w:rPr>
        <w:t>10</w:t>
      </w:r>
      <w:r w:rsidRPr="001601DE">
        <w:rPr>
          <w:rFonts w:ascii="Arial" w:hAnsi="Arial" w:cs="Arial"/>
          <w:b/>
          <w:bCs/>
          <w:lang w:eastAsia="pt-BR"/>
        </w:rPr>
        <w:t>. Garantia</w:t>
      </w:r>
    </w:p>
    <w:p w14:paraId="3CD7C5E4" w14:textId="17A86AF8" w:rsidR="00A7246A" w:rsidRPr="001601DE"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 xml:space="preserve">O fornecedor deverá garantir a qualidade </w:t>
      </w:r>
      <w:r>
        <w:rPr>
          <w:rFonts w:ascii="Arial" w:hAnsi="Arial" w:cs="Arial"/>
          <w:lang w:eastAsia="pt-BR"/>
        </w:rPr>
        <w:t>do equipamento</w:t>
      </w:r>
      <w:r w:rsidRPr="001601DE">
        <w:rPr>
          <w:rFonts w:ascii="Arial" w:hAnsi="Arial" w:cs="Arial"/>
          <w:lang w:eastAsia="pt-BR"/>
        </w:rPr>
        <w:t>, assegurando a substituição em caso de defeitos de fabricação.</w:t>
      </w:r>
      <w:r w:rsidR="0002434B">
        <w:rPr>
          <w:rFonts w:ascii="Arial" w:hAnsi="Arial" w:cs="Arial"/>
          <w:lang w:eastAsia="pt-BR"/>
        </w:rPr>
        <w:t xml:space="preserve"> </w:t>
      </w:r>
      <w:r w:rsidR="0002434B">
        <w:rPr>
          <w:rFonts w:ascii="Arial" w:hAnsi="Arial" w:cs="Arial"/>
          <w:lang w:eastAsia="pt-BR"/>
        </w:rPr>
        <w:t>O fornecedor deverá prestar suporte para substituição de componentes defeituosos durante o período de garantia.</w:t>
      </w:r>
      <w:bookmarkStart w:id="0" w:name="_GoBack"/>
      <w:bookmarkEnd w:id="0"/>
    </w:p>
    <w:p w14:paraId="3CCF92BF" w14:textId="5A56A9A4" w:rsidR="00A7246A" w:rsidRPr="001601DE" w:rsidRDefault="00A7246A" w:rsidP="00A7246A">
      <w:pPr>
        <w:suppressAutoHyphens w:val="0"/>
        <w:spacing w:before="100" w:beforeAutospacing="1" w:after="100" w:afterAutospacing="1"/>
        <w:jc w:val="both"/>
        <w:rPr>
          <w:rFonts w:ascii="Arial" w:hAnsi="Arial" w:cs="Arial"/>
          <w:b/>
          <w:lang w:eastAsia="pt-BR"/>
        </w:rPr>
      </w:pPr>
      <w:r w:rsidRPr="001601DE">
        <w:rPr>
          <w:rFonts w:ascii="Arial" w:hAnsi="Arial" w:cs="Arial"/>
          <w:b/>
          <w:lang w:eastAsia="pt-BR"/>
        </w:rPr>
        <w:t>1</w:t>
      </w:r>
      <w:r>
        <w:rPr>
          <w:rFonts w:ascii="Arial" w:hAnsi="Arial" w:cs="Arial"/>
          <w:b/>
          <w:lang w:eastAsia="pt-BR"/>
        </w:rPr>
        <w:t>1</w:t>
      </w:r>
      <w:r w:rsidRPr="001601DE">
        <w:rPr>
          <w:rFonts w:ascii="Arial" w:hAnsi="Arial" w:cs="Arial"/>
          <w:b/>
          <w:lang w:eastAsia="pt-BR"/>
        </w:rPr>
        <w:t>. Frete, Carga E Descarga</w:t>
      </w:r>
    </w:p>
    <w:p w14:paraId="023D77D7" w14:textId="77777777" w:rsidR="00A7246A" w:rsidRPr="001601DE"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Por conta do fornecedor.</w:t>
      </w:r>
    </w:p>
    <w:p w14:paraId="0B2B2D67" w14:textId="09117DC0" w:rsidR="00A7246A" w:rsidRPr="001601DE" w:rsidRDefault="00A7246A" w:rsidP="00A7246A">
      <w:pPr>
        <w:suppressAutoHyphens w:val="0"/>
        <w:spacing w:before="100" w:beforeAutospacing="1" w:after="100" w:afterAutospacing="1"/>
        <w:jc w:val="both"/>
        <w:outlineLvl w:val="3"/>
        <w:rPr>
          <w:rFonts w:ascii="Arial" w:hAnsi="Arial" w:cs="Arial"/>
          <w:b/>
          <w:bCs/>
          <w:lang w:eastAsia="pt-BR"/>
        </w:rPr>
      </w:pPr>
      <w:r w:rsidRPr="001601DE">
        <w:rPr>
          <w:rFonts w:ascii="Arial" w:hAnsi="Arial" w:cs="Arial"/>
          <w:b/>
          <w:bCs/>
          <w:lang w:eastAsia="pt-BR"/>
        </w:rPr>
        <w:t>1</w:t>
      </w:r>
      <w:r>
        <w:rPr>
          <w:rFonts w:ascii="Arial" w:hAnsi="Arial" w:cs="Arial"/>
          <w:b/>
          <w:bCs/>
          <w:lang w:eastAsia="pt-BR"/>
        </w:rPr>
        <w:t>2</w:t>
      </w:r>
      <w:r w:rsidRPr="001601DE">
        <w:rPr>
          <w:rFonts w:ascii="Arial" w:hAnsi="Arial" w:cs="Arial"/>
          <w:b/>
          <w:bCs/>
          <w:lang w:eastAsia="pt-BR"/>
        </w:rPr>
        <w:t>. Disposições Gerais</w:t>
      </w:r>
    </w:p>
    <w:p w14:paraId="41C6F90D" w14:textId="1279880A" w:rsidR="008540EF" w:rsidRDefault="00A7246A" w:rsidP="00A7246A">
      <w:pPr>
        <w:suppressAutoHyphens w:val="0"/>
        <w:spacing w:before="100" w:beforeAutospacing="1" w:after="100" w:afterAutospacing="1"/>
        <w:jc w:val="both"/>
        <w:rPr>
          <w:rFonts w:ascii="Arial" w:hAnsi="Arial" w:cs="Arial"/>
          <w:lang w:eastAsia="pt-BR"/>
        </w:rPr>
      </w:pPr>
      <w:r w:rsidRPr="001601DE">
        <w:rPr>
          <w:rFonts w:ascii="Arial" w:hAnsi="Arial" w:cs="Arial"/>
          <w:lang w:eastAsia="pt-BR"/>
        </w:rPr>
        <w:t>O contrato será regido pela Lei de Licitações n</w:t>
      </w:r>
      <w:r>
        <w:rPr>
          <w:rFonts w:ascii="Arial" w:hAnsi="Arial" w:cs="Arial"/>
          <w:lang w:eastAsia="pt-BR"/>
        </w:rPr>
        <w:t>.</w:t>
      </w:r>
      <w:r w:rsidRPr="001601DE">
        <w:rPr>
          <w:rFonts w:ascii="Arial" w:hAnsi="Arial" w:cs="Arial"/>
          <w:lang w:eastAsia="pt-BR"/>
        </w:rPr>
        <w:t>º 14.133/21, e o fornecedor deverá cumprir todas as exigências legais aplicáveis.</w:t>
      </w:r>
    </w:p>
    <w:p w14:paraId="3BD9B1A4" w14:textId="77777777" w:rsidR="00DB4BF0" w:rsidRDefault="00DB4BF0" w:rsidP="008540EF">
      <w:pPr>
        <w:suppressAutoHyphens w:val="0"/>
        <w:spacing w:before="100" w:beforeAutospacing="1" w:after="100" w:afterAutospacing="1"/>
        <w:jc w:val="both"/>
        <w:rPr>
          <w:rFonts w:ascii="Arial" w:hAnsi="Arial" w:cs="Arial"/>
          <w:lang w:eastAsia="pt-BR"/>
        </w:rPr>
      </w:pPr>
    </w:p>
    <w:p w14:paraId="3807A264" w14:textId="77777777" w:rsidR="00FC47BC" w:rsidRPr="001601DE" w:rsidRDefault="00FC47BC" w:rsidP="008540EF">
      <w:pPr>
        <w:suppressAutoHyphens w:val="0"/>
        <w:spacing w:before="100" w:beforeAutospacing="1" w:after="100" w:afterAutospacing="1"/>
        <w:jc w:val="both"/>
        <w:rPr>
          <w:rFonts w:ascii="Arial" w:hAnsi="Arial" w:cs="Arial"/>
          <w:lang w:eastAsia="pt-BR"/>
        </w:rPr>
      </w:pPr>
    </w:p>
    <w:p w14:paraId="5B0CD642" w14:textId="6BFE3CE5" w:rsidR="00762783" w:rsidRPr="001601DE" w:rsidRDefault="00762783" w:rsidP="00762783">
      <w:pPr>
        <w:rPr>
          <w:rFonts w:ascii="Arial" w:hAnsi="Arial" w:cs="Arial"/>
        </w:rPr>
      </w:pPr>
      <w:r w:rsidRPr="001601DE">
        <w:rPr>
          <w:rFonts w:ascii="Arial" w:hAnsi="Arial" w:cs="Arial"/>
        </w:rPr>
        <w:t xml:space="preserve">Validade da </w:t>
      </w:r>
      <w:r w:rsidR="001B228F">
        <w:rPr>
          <w:rFonts w:ascii="Arial" w:hAnsi="Arial" w:cs="Arial"/>
        </w:rPr>
        <w:t>Proposta: ____________ dias. (Mínimo</w:t>
      </w:r>
      <w:r w:rsidRPr="001601DE">
        <w:rPr>
          <w:rFonts w:ascii="Arial" w:hAnsi="Arial" w:cs="Arial"/>
        </w:rPr>
        <w:t xml:space="preserve"> 60</w:t>
      </w:r>
      <w:r w:rsidR="003F3158">
        <w:rPr>
          <w:rFonts w:ascii="Arial" w:hAnsi="Arial" w:cs="Arial"/>
        </w:rPr>
        <w:t xml:space="preserve"> (sessenta)</w:t>
      </w:r>
      <w:r w:rsidRPr="001601DE">
        <w:rPr>
          <w:rFonts w:ascii="Arial" w:hAnsi="Arial" w:cs="Arial"/>
        </w:rPr>
        <w:t xml:space="preserve"> dias)</w:t>
      </w:r>
    </w:p>
    <w:p w14:paraId="71537570" w14:textId="77777777" w:rsidR="00762783" w:rsidRPr="001601DE" w:rsidRDefault="00762783" w:rsidP="00762783">
      <w:pPr>
        <w:rPr>
          <w:rFonts w:ascii="Arial" w:hAnsi="Arial" w:cs="Arial"/>
        </w:rPr>
      </w:pPr>
    </w:p>
    <w:p w14:paraId="06D7FE5C" w14:textId="117B769A" w:rsidR="00DB4BF0" w:rsidRDefault="00762783" w:rsidP="00762783">
      <w:pPr>
        <w:rPr>
          <w:rFonts w:ascii="Arial" w:hAnsi="Arial" w:cs="Arial"/>
        </w:rPr>
      </w:pPr>
      <w:r w:rsidRPr="001601DE">
        <w:rPr>
          <w:rFonts w:ascii="Arial" w:hAnsi="Arial" w:cs="Arial"/>
        </w:rPr>
        <w:t xml:space="preserve">Ibitinga/SP, _____ de __________ </w:t>
      </w:r>
      <w:proofErr w:type="spellStart"/>
      <w:r w:rsidRPr="001601DE">
        <w:rPr>
          <w:rFonts w:ascii="Arial" w:hAnsi="Arial" w:cs="Arial"/>
        </w:rPr>
        <w:t>de</w:t>
      </w:r>
      <w:proofErr w:type="spellEnd"/>
      <w:r w:rsidRPr="001601DE">
        <w:rPr>
          <w:rFonts w:ascii="Arial" w:hAnsi="Arial" w:cs="Arial"/>
        </w:rPr>
        <w:t xml:space="preserve"> 202</w:t>
      </w:r>
      <w:r w:rsidR="00FC47BC">
        <w:rPr>
          <w:rFonts w:ascii="Arial" w:hAnsi="Arial" w:cs="Arial"/>
        </w:rPr>
        <w:t>6</w:t>
      </w:r>
      <w:r w:rsidRPr="001601DE">
        <w:rPr>
          <w:rFonts w:ascii="Arial" w:hAnsi="Arial" w:cs="Arial"/>
        </w:rPr>
        <w:t xml:space="preserve">.        </w:t>
      </w:r>
    </w:p>
    <w:p w14:paraId="54E6BA2B" w14:textId="6FED8A1A" w:rsidR="00762783" w:rsidRDefault="00762783" w:rsidP="00762783">
      <w:pPr>
        <w:rPr>
          <w:rFonts w:ascii="Arial" w:hAnsi="Arial" w:cs="Arial"/>
        </w:rPr>
      </w:pPr>
      <w:r w:rsidRPr="001601DE">
        <w:rPr>
          <w:rFonts w:ascii="Arial" w:hAnsi="Arial" w:cs="Arial"/>
        </w:rPr>
        <w:t xml:space="preserve">            </w:t>
      </w:r>
    </w:p>
    <w:p w14:paraId="6C977855" w14:textId="2980A297" w:rsidR="00DB4BF0" w:rsidRDefault="00DB4BF0" w:rsidP="00762783">
      <w:pPr>
        <w:rPr>
          <w:rFonts w:ascii="Arial" w:hAnsi="Arial" w:cs="Arial"/>
        </w:rPr>
      </w:pPr>
    </w:p>
    <w:p w14:paraId="46EA55AB" w14:textId="77777777" w:rsidR="00DB4BF0" w:rsidRPr="001601DE" w:rsidRDefault="00DB4BF0" w:rsidP="00762783">
      <w:pPr>
        <w:rPr>
          <w:rFonts w:ascii="Arial" w:hAnsi="Arial" w:cs="Arial"/>
        </w:rPr>
      </w:pPr>
    </w:p>
    <w:p w14:paraId="1AF1DB55" w14:textId="77777777" w:rsidR="00762783" w:rsidRPr="001601DE" w:rsidRDefault="00762783" w:rsidP="00762783">
      <w:pPr>
        <w:jc w:val="center"/>
        <w:rPr>
          <w:rFonts w:ascii="Arial" w:hAnsi="Arial" w:cs="Arial"/>
        </w:rPr>
      </w:pPr>
      <w:r w:rsidRPr="001601DE">
        <w:rPr>
          <w:rFonts w:ascii="Arial" w:hAnsi="Arial" w:cs="Arial"/>
        </w:rPr>
        <w:t>________________________________________</w:t>
      </w:r>
    </w:p>
    <w:p w14:paraId="4B78031A" w14:textId="77777777" w:rsidR="00762783" w:rsidRPr="001601DE" w:rsidRDefault="00762783" w:rsidP="00762783">
      <w:pPr>
        <w:jc w:val="center"/>
        <w:rPr>
          <w:rFonts w:ascii="Arial" w:hAnsi="Arial" w:cs="Arial"/>
        </w:rPr>
      </w:pPr>
      <w:r w:rsidRPr="001601DE">
        <w:rPr>
          <w:rFonts w:ascii="Arial" w:hAnsi="Arial" w:cs="Arial"/>
        </w:rPr>
        <w:t>[nome da proponente]</w:t>
      </w:r>
      <w:r w:rsidRPr="001601DE">
        <w:rPr>
          <w:rFonts w:ascii="Arial" w:hAnsi="Arial" w:cs="Arial"/>
        </w:rPr>
        <w:br/>
        <w:t>[nome do representante legal]</w:t>
      </w:r>
    </w:p>
    <w:sectPr w:rsidR="00762783" w:rsidRPr="001601DE" w:rsidSect="00DB4BF0">
      <w:headerReference w:type="default" r:id="rId7"/>
      <w:footerReference w:type="default" r:id="rId8"/>
      <w:pgSz w:w="11906" w:h="16838"/>
      <w:pgMar w:top="2127" w:right="1134" w:bottom="993" w:left="170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70AC3" w14:textId="77777777" w:rsidR="00A62BA1" w:rsidRDefault="00A62BA1" w:rsidP="00A62BA1">
      <w:r>
        <w:separator/>
      </w:r>
    </w:p>
  </w:endnote>
  <w:endnote w:type="continuationSeparator" w:id="0">
    <w:p w14:paraId="1C4398BC" w14:textId="77777777" w:rsidR="00A62BA1" w:rsidRDefault="00A62BA1" w:rsidP="00A6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1F8D2" w14:textId="77777777" w:rsidR="00C46513" w:rsidRDefault="00C46513" w:rsidP="00C46513">
    <w:pPr>
      <w:pStyle w:val="Corpodetexto"/>
      <w:spacing w:line="14" w:lineRule="auto"/>
      <w:jc w:val="left"/>
      <w:rPr>
        <w:sz w:val="2"/>
      </w:rPr>
    </w:pPr>
  </w:p>
  <w:p w14:paraId="3FF36795" w14:textId="77777777" w:rsidR="00C46513" w:rsidRDefault="00C46513" w:rsidP="00C46513"/>
  <w:sdt>
    <w:sdtPr>
      <w:id w:val="2084572923"/>
      <w:docPartObj>
        <w:docPartGallery w:val="Page Numbers (Bottom of Page)"/>
        <w:docPartUnique/>
      </w:docPartObj>
    </w:sdtPr>
    <w:sdtEndPr/>
    <w:sdtContent>
      <w:p w14:paraId="55E86F6D" w14:textId="77777777" w:rsidR="00C46513" w:rsidRPr="00C46513" w:rsidRDefault="00C46513" w:rsidP="00C46513">
        <w:pPr>
          <w:pStyle w:val="Rodap"/>
          <w:jc w:val="center"/>
          <w:rPr>
            <w:rFonts w:ascii="Arial" w:hAnsi="Arial" w:cs="Arial"/>
            <w:b/>
          </w:rPr>
        </w:pPr>
        <w:r w:rsidRPr="00C46513">
          <w:rPr>
            <w:rFonts w:ascii="Arial" w:hAnsi="Arial" w:cs="Arial"/>
            <w:b/>
          </w:rPr>
          <w:t xml:space="preserve">Av. Dr. Victor Maida, 1.055 – Ibitinga/SP – CEP: 14940-175 </w:t>
        </w:r>
      </w:p>
      <w:p w14:paraId="5107800A" w14:textId="77777777" w:rsidR="00C46513" w:rsidRPr="00C46513" w:rsidRDefault="00C46513" w:rsidP="00C46513">
        <w:pPr>
          <w:pStyle w:val="Rodap"/>
          <w:jc w:val="center"/>
          <w:rPr>
            <w:rFonts w:ascii="Arial" w:hAnsi="Arial" w:cs="Arial"/>
            <w:b/>
          </w:rPr>
        </w:pPr>
        <w:r w:rsidRPr="00C46513">
          <w:rPr>
            <w:rFonts w:ascii="Arial" w:hAnsi="Arial" w:cs="Arial"/>
            <w:b/>
          </w:rPr>
          <w:t>CNPJ: 57.712.473/0001-39</w:t>
        </w:r>
      </w:p>
      <w:p w14:paraId="27C7D880" w14:textId="195C5AFE" w:rsidR="00C46513" w:rsidRDefault="00C46513" w:rsidP="00C46513">
        <w:pPr>
          <w:pStyle w:val="Rodap"/>
          <w:jc w:val="center"/>
        </w:pPr>
        <w:r w:rsidRPr="00C46513">
          <w:rPr>
            <w:rFonts w:ascii="Arial" w:hAnsi="Arial" w:cs="Arial"/>
            <w:b/>
            <w:sz w:val="20"/>
          </w:rPr>
          <w:t xml:space="preserve">                         Telefone (16) 3352-7080 – </w:t>
        </w:r>
        <w:hyperlink r:id="rId1" w:history="1">
          <w:r w:rsidRPr="00C46513">
            <w:rPr>
              <w:rStyle w:val="Hyperlink"/>
              <w:rFonts w:ascii="Arial" w:hAnsi="Arial" w:cs="Arial"/>
              <w:b/>
              <w:sz w:val="20"/>
            </w:rPr>
            <w:t>compras@samsibitinga.sp.gov.br</w:t>
          </w:r>
        </w:hyperlink>
        <w:r>
          <w:t xml:space="preserve"> </w:t>
        </w:r>
        <w:r>
          <w:tab/>
          <w:t xml:space="preserve">                                         </w:t>
        </w:r>
      </w:p>
    </w:sdtContent>
  </w:sdt>
  <w:p w14:paraId="31746F7A" w14:textId="77777777" w:rsidR="00C46513" w:rsidRDefault="00C4651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41091" w14:textId="77777777" w:rsidR="00A62BA1" w:rsidRDefault="00A62BA1" w:rsidP="00A62BA1">
      <w:r>
        <w:separator/>
      </w:r>
    </w:p>
  </w:footnote>
  <w:footnote w:type="continuationSeparator" w:id="0">
    <w:p w14:paraId="05532185" w14:textId="77777777" w:rsidR="00A62BA1" w:rsidRDefault="00A62BA1" w:rsidP="00A62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3189F" w14:textId="77777777" w:rsidR="00A62BA1" w:rsidRDefault="00A62BA1" w:rsidP="00A62BA1">
    <w:r>
      <w:rPr>
        <w:noProof/>
        <w:lang w:eastAsia="pt-BR"/>
      </w:rPr>
      <w:drawing>
        <wp:anchor distT="0" distB="0" distL="114300" distR="114300" simplePos="0" relativeHeight="251659264" behindDoc="0" locked="0" layoutInCell="1" allowOverlap="1" wp14:anchorId="7B14FCDC" wp14:editId="4333AD29">
          <wp:simplePos x="0" y="0"/>
          <wp:positionH relativeFrom="column">
            <wp:posOffset>6985</wp:posOffset>
          </wp:positionH>
          <wp:positionV relativeFrom="paragraph">
            <wp:posOffset>3175</wp:posOffset>
          </wp:positionV>
          <wp:extent cx="1943100" cy="981075"/>
          <wp:effectExtent l="0" t="0" r="0" b="9525"/>
          <wp:wrapNone/>
          <wp:docPr id="36" name="Imagem 36" descr="Logo_S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A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4459C" w14:textId="6083DA0E" w:rsidR="00A62BA1" w:rsidRPr="001601DE" w:rsidRDefault="001601DE" w:rsidP="00A62BA1">
    <w:pPr>
      <w:pStyle w:val="Cabealho"/>
      <w:ind w:left="2551"/>
      <w:jc w:val="center"/>
      <w:rPr>
        <w:rFonts w:ascii="Arial" w:hAnsi="Arial" w:cs="Arial"/>
        <w:b/>
        <w:sz w:val="36"/>
        <w:szCs w:val="36"/>
      </w:rPr>
    </w:pPr>
    <w:r>
      <w:rPr>
        <w:rFonts w:ascii="Arial" w:hAnsi="Arial" w:cs="Arial"/>
        <w:b/>
        <w:sz w:val="36"/>
        <w:szCs w:val="36"/>
      </w:rPr>
      <w:t xml:space="preserve">     </w:t>
    </w:r>
    <w:r w:rsidR="00A62BA1" w:rsidRPr="001601DE">
      <w:rPr>
        <w:rFonts w:ascii="Arial" w:hAnsi="Arial" w:cs="Arial"/>
        <w:b/>
        <w:sz w:val="36"/>
        <w:szCs w:val="36"/>
      </w:rPr>
      <w:t>SERVIÇO AUTÔNOMO MUNICIPAL</w:t>
    </w:r>
  </w:p>
  <w:p w14:paraId="2EFF2DD7" w14:textId="3D5139FB" w:rsidR="00A62BA1" w:rsidRPr="001601DE" w:rsidRDefault="001601DE" w:rsidP="00A62BA1">
    <w:pPr>
      <w:pStyle w:val="Cabealho"/>
      <w:ind w:left="2551"/>
      <w:jc w:val="center"/>
      <w:rPr>
        <w:rFonts w:ascii="Arial" w:hAnsi="Arial" w:cs="Arial"/>
        <w:sz w:val="36"/>
        <w:szCs w:val="36"/>
      </w:rPr>
    </w:pPr>
    <w:r>
      <w:rPr>
        <w:rFonts w:ascii="Arial" w:hAnsi="Arial" w:cs="Arial"/>
        <w:b/>
        <w:sz w:val="36"/>
        <w:szCs w:val="36"/>
      </w:rPr>
      <w:t xml:space="preserve">   </w:t>
    </w:r>
    <w:r w:rsidR="00A62BA1" w:rsidRPr="001601DE">
      <w:rPr>
        <w:rFonts w:ascii="Arial" w:hAnsi="Arial" w:cs="Arial"/>
        <w:b/>
        <w:sz w:val="36"/>
        <w:szCs w:val="36"/>
      </w:rPr>
      <w:t>DE SAÚDE</w:t>
    </w:r>
  </w:p>
  <w:p w14:paraId="0E8E657A" w14:textId="77777777" w:rsidR="00A62BA1" w:rsidRDefault="00A62BA1" w:rsidP="00A62BA1">
    <w:pPr>
      <w:pStyle w:val="Cabealho"/>
    </w:pPr>
  </w:p>
  <w:p w14:paraId="07D7C108" w14:textId="77777777" w:rsidR="00A62BA1" w:rsidRDefault="00A62BA1" w:rsidP="00A62BA1">
    <w:pPr>
      <w:pStyle w:val="Cabealho"/>
    </w:pPr>
  </w:p>
  <w:p w14:paraId="31D38892" w14:textId="77777777" w:rsidR="00A62BA1" w:rsidRDefault="00A62BA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0F7078"/>
    <w:multiLevelType w:val="hybridMultilevel"/>
    <w:tmpl w:val="F612B3C4"/>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5622EA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87B08C4"/>
    <w:multiLevelType w:val="hybridMultilevel"/>
    <w:tmpl w:val="DD4A02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BDE763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92D2229"/>
    <w:multiLevelType w:val="multilevel"/>
    <w:tmpl w:val="77F6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FF"/>
    <w:rsid w:val="0002434B"/>
    <w:rsid w:val="001601DE"/>
    <w:rsid w:val="001B228F"/>
    <w:rsid w:val="001D0694"/>
    <w:rsid w:val="002B66D9"/>
    <w:rsid w:val="00307362"/>
    <w:rsid w:val="003174FF"/>
    <w:rsid w:val="00347CA6"/>
    <w:rsid w:val="00347D9B"/>
    <w:rsid w:val="003649C7"/>
    <w:rsid w:val="003F3158"/>
    <w:rsid w:val="00401D2B"/>
    <w:rsid w:val="005416A5"/>
    <w:rsid w:val="00564EDD"/>
    <w:rsid w:val="005D7378"/>
    <w:rsid w:val="006E48C4"/>
    <w:rsid w:val="00711F72"/>
    <w:rsid w:val="007304E4"/>
    <w:rsid w:val="00762783"/>
    <w:rsid w:val="007A46BA"/>
    <w:rsid w:val="007C5403"/>
    <w:rsid w:val="007D2235"/>
    <w:rsid w:val="008540EF"/>
    <w:rsid w:val="00966424"/>
    <w:rsid w:val="009726A9"/>
    <w:rsid w:val="009C04F4"/>
    <w:rsid w:val="00A62BA1"/>
    <w:rsid w:val="00A7246A"/>
    <w:rsid w:val="00BC1249"/>
    <w:rsid w:val="00BD1E03"/>
    <w:rsid w:val="00C01C58"/>
    <w:rsid w:val="00C46513"/>
    <w:rsid w:val="00C478C5"/>
    <w:rsid w:val="00C52F01"/>
    <w:rsid w:val="00C85D1F"/>
    <w:rsid w:val="00CE0A3F"/>
    <w:rsid w:val="00DB4BF0"/>
    <w:rsid w:val="00DC7577"/>
    <w:rsid w:val="00E05A57"/>
    <w:rsid w:val="00E240A2"/>
    <w:rsid w:val="00E73FB6"/>
    <w:rsid w:val="00E76999"/>
    <w:rsid w:val="00EF1EAE"/>
    <w:rsid w:val="00EF6692"/>
    <w:rsid w:val="00F01F30"/>
    <w:rsid w:val="00F11768"/>
    <w:rsid w:val="00F16540"/>
    <w:rsid w:val="00FA3F02"/>
    <w:rsid w:val="00FC47BC"/>
    <w:rsid w:val="00FE72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6F3564"/>
  <w15:docId w15:val="{5C9647EA-C821-4790-B6EB-A37AE1D4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4FF"/>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17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174FF"/>
    <w:pPr>
      <w:ind w:left="720"/>
      <w:contextualSpacing/>
    </w:pPr>
  </w:style>
  <w:style w:type="paragraph" w:styleId="Corpodetexto">
    <w:name w:val="Body Text"/>
    <w:basedOn w:val="Normal"/>
    <w:link w:val="CorpodetextoChar"/>
    <w:unhideWhenUsed/>
    <w:rsid w:val="00564EDD"/>
    <w:pPr>
      <w:jc w:val="both"/>
    </w:pPr>
    <w:rPr>
      <w:sz w:val="22"/>
      <w:szCs w:val="20"/>
    </w:rPr>
  </w:style>
  <w:style w:type="character" w:customStyle="1" w:styleId="CorpodetextoChar">
    <w:name w:val="Corpo de texto Char"/>
    <w:basedOn w:val="Fontepargpadro"/>
    <w:link w:val="Corpodetexto"/>
    <w:rsid w:val="00564EDD"/>
    <w:rPr>
      <w:rFonts w:ascii="Times New Roman" w:eastAsia="Times New Roman" w:hAnsi="Times New Roman" w:cs="Times New Roman"/>
      <w:szCs w:val="20"/>
      <w:lang w:eastAsia="ar-SA"/>
    </w:rPr>
  </w:style>
  <w:style w:type="paragraph" w:styleId="Textodebalo">
    <w:name w:val="Balloon Text"/>
    <w:basedOn w:val="Normal"/>
    <w:link w:val="TextodebaloChar"/>
    <w:uiPriority w:val="99"/>
    <w:semiHidden/>
    <w:unhideWhenUsed/>
    <w:rsid w:val="00E76999"/>
    <w:rPr>
      <w:rFonts w:ascii="Tahoma" w:hAnsi="Tahoma" w:cs="Tahoma"/>
      <w:sz w:val="16"/>
      <w:szCs w:val="16"/>
    </w:rPr>
  </w:style>
  <w:style w:type="character" w:customStyle="1" w:styleId="TextodebaloChar">
    <w:name w:val="Texto de balão Char"/>
    <w:basedOn w:val="Fontepargpadro"/>
    <w:link w:val="Textodebalo"/>
    <w:uiPriority w:val="99"/>
    <w:semiHidden/>
    <w:rsid w:val="00E76999"/>
    <w:rPr>
      <w:rFonts w:ascii="Tahoma" w:eastAsia="Times New Roman" w:hAnsi="Tahoma" w:cs="Tahoma"/>
      <w:sz w:val="16"/>
      <w:szCs w:val="16"/>
      <w:lang w:eastAsia="ar-SA"/>
    </w:rPr>
  </w:style>
  <w:style w:type="paragraph" w:styleId="Cabealho">
    <w:name w:val="header"/>
    <w:basedOn w:val="Normal"/>
    <w:link w:val="CabealhoChar"/>
    <w:uiPriority w:val="99"/>
    <w:unhideWhenUsed/>
    <w:rsid w:val="00A62BA1"/>
    <w:pPr>
      <w:tabs>
        <w:tab w:val="center" w:pos="4252"/>
        <w:tab w:val="right" w:pos="8504"/>
      </w:tabs>
    </w:pPr>
  </w:style>
  <w:style w:type="character" w:customStyle="1" w:styleId="CabealhoChar">
    <w:name w:val="Cabeçalho Char"/>
    <w:basedOn w:val="Fontepargpadro"/>
    <w:link w:val="Cabealho"/>
    <w:uiPriority w:val="99"/>
    <w:rsid w:val="00A62BA1"/>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A62BA1"/>
    <w:pPr>
      <w:tabs>
        <w:tab w:val="center" w:pos="4252"/>
        <w:tab w:val="right" w:pos="8504"/>
      </w:tabs>
    </w:pPr>
  </w:style>
  <w:style w:type="character" w:customStyle="1" w:styleId="RodapChar">
    <w:name w:val="Rodapé Char"/>
    <w:basedOn w:val="Fontepargpadro"/>
    <w:link w:val="Rodap"/>
    <w:uiPriority w:val="99"/>
    <w:rsid w:val="00A62BA1"/>
    <w:rPr>
      <w:rFonts w:ascii="Times New Roman" w:eastAsia="Times New Roman" w:hAnsi="Times New Roman" w:cs="Times New Roman"/>
      <w:sz w:val="24"/>
      <w:szCs w:val="24"/>
      <w:lang w:eastAsia="ar-SA"/>
    </w:rPr>
  </w:style>
  <w:style w:type="character" w:styleId="Hyperlink">
    <w:name w:val="Hyperlink"/>
    <w:unhideWhenUsed/>
    <w:rsid w:val="00C465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7355">
      <w:bodyDiv w:val="1"/>
      <w:marLeft w:val="0"/>
      <w:marRight w:val="0"/>
      <w:marTop w:val="0"/>
      <w:marBottom w:val="0"/>
      <w:divBdr>
        <w:top w:val="none" w:sz="0" w:space="0" w:color="auto"/>
        <w:left w:val="none" w:sz="0" w:space="0" w:color="auto"/>
        <w:bottom w:val="none" w:sz="0" w:space="0" w:color="auto"/>
        <w:right w:val="none" w:sz="0" w:space="0" w:color="auto"/>
      </w:divBdr>
    </w:div>
    <w:div w:id="2431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mpras@samsibiting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4</Pages>
  <Words>755</Words>
  <Characters>4077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Gentil</dc:creator>
  <cp:lastModifiedBy>Usuario</cp:lastModifiedBy>
  <cp:revision>11</cp:revision>
  <cp:lastPrinted>2022-02-07T12:53:00Z</cp:lastPrinted>
  <dcterms:created xsi:type="dcterms:W3CDTF">2025-10-08T11:02:00Z</dcterms:created>
  <dcterms:modified xsi:type="dcterms:W3CDTF">2026-07-28T12:28:00Z</dcterms:modified>
</cp:coreProperties>
</file>